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line="560" w:lineRule="exact"/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hint="eastAsia" w:ascii="宋体" w:hAnsi="宋体"/>
          <w:sz w:val="44"/>
          <w:szCs w:val="36"/>
        </w:rPr>
        <w:t>反</w:t>
      </w:r>
      <w:r>
        <w:rPr>
          <w:rFonts w:ascii="宋体" w:hAnsi="宋体"/>
          <w:sz w:val="44"/>
          <w:szCs w:val="36"/>
        </w:rPr>
        <w:t xml:space="preserve"> </w:t>
      </w:r>
      <w:r>
        <w:rPr>
          <w:rFonts w:hint="eastAsia" w:ascii="宋体" w:hAnsi="宋体"/>
          <w:sz w:val="44"/>
          <w:szCs w:val="36"/>
        </w:rPr>
        <w:t>馈</w:t>
      </w:r>
      <w:r>
        <w:rPr>
          <w:rFonts w:ascii="宋体" w:hAnsi="宋体"/>
          <w:sz w:val="44"/>
          <w:szCs w:val="36"/>
        </w:rPr>
        <w:t xml:space="preserve"> 单</w:t>
      </w:r>
    </w:p>
    <w:tbl>
      <w:tblPr>
        <w:tblStyle w:val="3"/>
        <w:tblW w:w="93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75"/>
        <w:gridCol w:w="1055"/>
        <w:gridCol w:w="1497"/>
        <w:gridCol w:w="1843"/>
        <w:gridCol w:w="850"/>
        <w:gridCol w:w="16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发票名称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通讯地址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人数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共</w:t>
            </w:r>
            <w:r>
              <w:rPr>
                <w:rFonts w:hint="eastAsia" w:ascii="华文仿宋" w:hAnsi="华文仿宋" w:eastAsia="华文仿宋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姓  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性   别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职  务</w:t>
            </w: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电  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60" w:firstLineChars="150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手  机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E-mail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rPr>
                <w:rFonts w:ascii="华文仿宋" w:hAnsi="华文仿宋" w:eastAsia="华文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发票内容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□会务费   □会议费 </w:t>
            </w:r>
          </w:p>
          <w:p>
            <w:pPr>
              <w:spacing w:line="5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□培训费  </w:t>
            </w:r>
          </w:p>
        </w:tc>
        <w:tc>
          <w:tcPr>
            <w:tcW w:w="68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华文仿宋" w:hAnsi="华文仿宋" w:eastAsia="华文仿宋"/>
                <w:b/>
                <w:bCs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如开增值税专用发票 ，请务必注明以下信息：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①纳税人识别号：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②开户银行：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③账号：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④地址： 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⑤电话：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住宿要求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ind w:firstLine="120" w:firstLineChars="50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□标准间包房        □标准间合住        □不住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培 训 费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2200元/人，在报到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时需缴纳现金。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住 宿 费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标间合住：730元/人（含报到共四天）；</w:t>
            </w:r>
          </w:p>
          <w:p>
            <w:pPr>
              <w:spacing w:line="360" w:lineRule="exact"/>
              <w:jc w:val="left"/>
              <w:rPr>
                <w:rFonts w:ascii="华文仿宋" w:hAnsi="华文仿宋" w:eastAsia="华文仿宋"/>
                <w:color w:val="000000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color w:val="000000"/>
                <w:sz w:val="24"/>
                <w:szCs w:val="24"/>
              </w:rPr>
              <w:t>标间包房：1460元/人(含报到共四天)。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备   注</w:t>
            </w:r>
          </w:p>
        </w:tc>
        <w:tc>
          <w:tcPr>
            <w:tcW w:w="81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1.发票内容、住宿要求请务必填写，在相应栏划“√”。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2.反馈单务必于</w:t>
            </w:r>
            <w:r>
              <w:rPr>
                <w:rFonts w:hint="eastAsia" w:ascii="华文仿宋" w:hAnsi="华文仿宋" w:eastAsia="华文仿宋"/>
                <w:b/>
                <w:bCs/>
                <w:sz w:val="24"/>
                <w:szCs w:val="24"/>
              </w:rPr>
              <w:t>2017年3月15日前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发送至中国质协现场工作部。</w:t>
            </w:r>
          </w:p>
          <w:p>
            <w:pPr>
              <w:spacing w:line="40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 xml:space="preserve">  电子邮箱：fmsa_caq</w:t>
            </w:r>
            <w:r>
              <w:rPr>
                <w:rFonts w:hint="eastAsia" w:ascii="华文仿宋" w:hAnsi="华文仿宋" w:eastAsia="华文仿宋" w:cs="Arial"/>
                <w:sz w:val="24"/>
                <w:szCs w:val="24"/>
              </w:rPr>
              <w:t>@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163.com</w:t>
            </w:r>
          </w:p>
          <w:p>
            <w:pPr>
              <w:spacing w:line="360" w:lineRule="exac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3.请代表自行预定返程票。</w:t>
            </w:r>
          </w:p>
        </w:tc>
      </w:tr>
    </w:tbl>
    <w:p>
      <w:pPr>
        <w:shd w:val="clear" w:color="auto" w:fill="FFFFFF"/>
        <w:spacing w:after="156" w:afterLines="50" w:line="320" w:lineRule="exact"/>
        <w:jc w:val="center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00CFE"/>
    <w:rsid w:val="49900C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2017-01-11T02:39:00Z</dcterms:created>
  <dc:creator>caq</dc:creator>
  <cp:lastModifiedBy>caq</cp:lastModifiedBy>
  <dcterms:modified xsi:type="dcterms:W3CDTF">2017-01-11T02:39:53Z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