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0A" w:rsidRPr="00142062" w:rsidRDefault="00BC0C55" w:rsidP="00C03D0A">
      <w:pPr>
        <w:jc w:val="left"/>
      </w:pPr>
      <w:r>
        <w:rPr>
          <w:rFonts w:hint="eastAsia"/>
        </w:rPr>
        <w:t xml:space="preserve">附件 </w:t>
      </w:r>
    </w:p>
    <w:p w:rsidR="00C03D0A" w:rsidRPr="0002411C" w:rsidRDefault="00C03D0A" w:rsidP="00C03D0A">
      <w:pPr>
        <w:widowControl w:val="0"/>
        <w:spacing w:line="540" w:lineRule="exact"/>
        <w:rPr>
          <w:rFonts w:ascii="方正小标宋简体" w:eastAsia="方正小标宋简体" w:hAnsi="Times New Roman" w:cs="Times New Roman"/>
          <w:sz w:val="44"/>
          <w:szCs w:val="24"/>
        </w:rPr>
      </w:pPr>
      <w:r w:rsidRPr="0002411C">
        <w:rPr>
          <w:rFonts w:ascii="方正小标宋简体" w:eastAsia="方正小标宋简体" w:hAnsi="Times New Roman" w:cs="Times New Roman" w:hint="eastAsia"/>
          <w:sz w:val="44"/>
          <w:szCs w:val="24"/>
        </w:rPr>
        <w:t>全国质量奖评审管理办法</w:t>
      </w:r>
    </w:p>
    <w:p w:rsidR="00C03D0A" w:rsidRPr="0002411C" w:rsidRDefault="00C03D0A" w:rsidP="00C03D0A">
      <w:pPr>
        <w:widowControl w:val="0"/>
        <w:spacing w:beforeLines="50" w:before="217" w:line="540" w:lineRule="exact"/>
        <w:rPr>
          <w:rFonts w:ascii="Times New Roman" w:eastAsia="宋体" w:hAnsi="Times New Roman" w:cs="Times New Roman"/>
          <w:bCs/>
          <w:sz w:val="30"/>
          <w:szCs w:val="24"/>
        </w:rPr>
      </w:pPr>
      <w:r w:rsidRPr="0002411C">
        <w:rPr>
          <w:rFonts w:ascii="Times New Roman" w:eastAsia="宋体" w:hAnsi="Times New Roman" w:cs="Times New Roman" w:hint="eastAsia"/>
          <w:bCs/>
          <w:sz w:val="30"/>
          <w:szCs w:val="24"/>
        </w:rPr>
        <w:t>（</w:t>
      </w:r>
      <w:bookmarkStart w:id="0" w:name="OLE_LINK12"/>
      <w:bookmarkStart w:id="1" w:name="OLE_LINK13"/>
      <w:r w:rsidRPr="0002411C">
        <w:rPr>
          <w:rFonts w:ascii="Times New Roman" w:eastAsia="宋体" w:hAnsi="Times New Roman" w:cs="Times New Roman"/>
          <w:bCs/>
          <w:sz w:val="30"/>
          <w:szCs w:val="24"/>
        </w:rPr>
        <w:t>201</w:t>
      </w:r>
      <w:r>
        <w:rPr>
          <w:rFonts w:ascii="Times New Roman" w:eastAsia="宋体" w:hAnsi="Times New Roman" w:cs="Times New Roman"/>
          <w:bCs/>
          <w:sz w:val="30"/>
          <w:szCs w:val="24"/>
        </w:rPr>
        <w:t>7</w:t>
      </w:r>
      <w:r w:rsidRPr="0002411C">
        <w:rPr>
          <w:rFonts w:ascii="Times New Roman" w:eastAsia="宋体" w:hAnsi="Times New Roman" w:cs="Times New Roman" w:hint="eastAsia"/>
          <w:bCs/>
          <w:sz w:val="30"/>
          <w:szCs w:val="24"/>
        </w:rPr>
        <w:t>年修订</w:t>
      </w:r>
      <w:bookmarkEnd w:id="0"/>
      <w:bookmarkEnd w:id="1"/>
      <w:r w:rsidRPr="0002411C">
        <w:rPr>
          <w:rFonts w:ascii="Times New Roman" w:eastAsia="宋体" w:hAnsi="Times New Roman" w:cs="Times New Roman" w:hint="eastAsia"/>
          <w:bCs/>
          <w:sz w:val="30"/>
          <w:szCs w:val="24"/>
        </w:rPr>
        <w:t>）</w:t>
      </w:r>
    </w:p>
    <w:p w:rsidR="00C03D0A" w:rsidRPr="0002411C" w:rsidRDefault="00C03D0A" w:rsidP="00C03D0A">
      <w:pPr>
        <w:widowControl w:val="0"/>
        <w:spacing w:beforeLines="100" w:before="435"/>
        <w:ind w:left="-6"/>
        <w:rPr>
          <w:rFonts w:hAnsi="Times New Roman" w:cs="Times New Roman"/>
          <w:szCs w:val="32"/>
        </w:rPr>
      </w:pPr>
      <w:r w:rsidRPr="0002411C">
        <w:rPr>
          <w:rFonts w:ascii="Times New Roman" w:eastAsia="黑体" w:hAnsi="Times New Roman" w:cs="Times New Roman" w:hint="eastAsia"/>
          <w:szCs w:val="32"/>
        </w:rPr>
        <w:t>第一章</w:t>
      </w:r>
      <w:r w:rsidR="003225BA">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总则</w:t>
      </w:r>
    </w:p>
    <w:p w:rsidR="00C03D0A" w:rsidRPr="0002411C" w:rsidRDefault="00C03D0A" w:rsidP="003225BA">
      <w:pPr>
        <w:widowControl w:val="0"/>
        <w:ind w:firstLineChars="200" w:firstLine="643"/>
        <w:jc w:val="both"/>
        <w:rPr>
          <w:rFonts w:hAnsi="Times New Roman" w:cs="Times New Roman"/>
          <w:szCs w:val="32"/>
        </w:rPr>
      </w:pPr>
      <w:r w:rsidRPr="0002411C">
        <w:rPr>
          <w:rFonts w:hAnsi="Times New Roman" w:cs="Times New Roman" w:hint="eastAsia"/>
          <w:b/>
          <w:szCs w:val="32"/>
        </w:rPr>
        <w:t>第一条</w:t>
      </w:r>
      <w:r w:rsidR="003225BA">
        <w:rPr>
          <w:rFonts w:hAnsi="Times New Roman" w:cs="Times New Roman" w:hint="eastAsia"/>
          <w:b/>
          <w:szCs w:val="32"/>
        </w:rPr>
        <w:t xml:space="preserve"> </w:t>
      </w:r>
      <w:r w:rsidRPr="0002411C">
        <w:rPr>
          <w:rFonts w:hAnsi="Times New Roman" w:cs="Times New Roman" w:hint="eastAsia"/>
          <w:szCs w:val="32"/>
        </w:rPr>
        <w:t>为贯彻落实《中华人民共和国产品质量法》和《质量发展纲要（</w:t>
      </w:r>
      <w:r w:rsidRPr="0002411C">
        <w:rPr>
          <w:rFonts w:hAnsi="Times New Roman" w:cs="Times New Roman"/>
          <w:szCs w:val="32"/>
        </w:rPr>
        <w:t>2011-2020</w:t>
      </w:r>
      <w:r w:rsidRPr="0002411C">
        <w:rPr>
          <w:rFonts w:hAnsi="Times New Roman" w:cs="Times New Roman" w:hint="eastAsia"/>
          <w:szCs w:val="32"/>
        </w:rPr>
        <w:t>年）》，引导和激励组织追求卓越的经营质量，增强组织综合竞争能力，提升我国经济发展的质量和效益，推动“三个转变”，经中共中央、国务院批准，中国质量协会组织开展全国质量奖评审活动。为科学、客观、公正地开展全国质量奖评审工作，制定本办法。</w:t>
      </w:r>
    </w:p>
    <w:p w:rsidR="00C03D0A" w:rsidRPr="00D4769D" w:rsidRDefault="00C03D0A" w:rsidP="00C03D0A">
      <w:pPr>
        <w:widowControl w:val="0"/>
        <w:ind w:firstLineChars="196" w:firstLine="630"/>
        <w:jc w:val="both"/>
        <w:rPr>
          <w:rFonts w:hAnsi="Times New Roman" w:cs="Times New Roman"/>
          <w:szCs w:val="32"/>
        </w:rPr>
      </w:pPr>
      <w:r w:rsidRPr="0002411C">
        <w:rPr>
          <w:rFonts w:hAnsi="Times New Roman" w:cs="Times New Roman" w:hint="eastAsia"/>
          <w:b/>
          <w:szCs w:val="32"/>
        </w:rPr>
        <w:t>第二条</w:t>
      </w:r>
      <w:r w:rsidR="003225BA">
        <w:rPr>
          <w:rFonts w:hAnsi="Times New Roman" w:cs="Times New Roman" w:hint="eastAsia"/>
          <w:b/>
          <w:szCs w:val="32"/>
        </w:rPr>
        <w:t xml:space="preserve"> </w:t>
      </w:r>
      <w:r w:rsidRPr="00D4769D">
        <w:rPr>
          <w:rFonts w:hAnsi="Times New Roman" w:cs="Times New Roman" w:hint="eastAsia"/>
          <w:szCs w:val="32"/>
        </w:rPr>
        <w:t>全国质量奖是对应用卓越绩效管理模式，并在各方面取得显著绩效的组织所授予的在经营质量方面的最高荣誉。</w:t>
      </w:r>
    </w:p>
    <w:p w:rsidR="00C03D0A" w:rsidRPr="0002411C" w:rsidRDefault="00C03D0A" w:rsidP="003225BA">
      <w:pPr>
        <w:widowControl w:val="0"/>
        <w:ind w:firstLineChars="200" w:firstLine="643"/>
        <w:jc w:val="both"/>
        <w:rPr>
          <w:rFonts w:hAnsi="Times New Roman" w:cs="Times New Roman"/>
          <w:b/>
          <w:szCs w:val="32"/>
        </w:rPr>
      </w:pPr>
      <w:r w:rsidRPr="0002411C">
        <w:rPr>
          <w:rFonts w:hAnsi="Times New Roman" w:cs="Times New Roman" w:hint="eastAsia"/>
          <w:b/>
          <w:szCs w:val="32"/>
        </w:rPr>
        <w:t>第三条</w:t>
      </w:r>
      <w:r w:rsidR="003225BA">
        <w:rPr>
          <w:rFonts w:hAnsi="Times New Roman" w:cs="Times New Roman" w:hint="eastAsia"/>
          <w:b/>
          <w:szCs w:val="32"/>
        </w:rPr>
        <w:t xml:space="preserve"> </w:t>
      </w:r>
      <w:r w:rsidRPr="0002411C">
        <w:rPr>
          <w:rFonts w:hAnsi="Times New Roman" w:cs="Times New Roman" w:hint="eastAsia"/>
          <w:szCs w:val="32"/>
        </w:rPr>
        <w:t>全国质量奖评审遵循为申报组织创造价值的宗旨，坚持“高标准、少而精、树标杆”的原则，根据评审标准对组织进行科学、客观、公正的评审。</w:t>
      </w:r>
    </w:p>
    <w:p w:rsidR="00C03D0A" w:rsidRPr="0002411C" w:rsidRDefault="00C03D0A" w:rsidP="00C03D0A">
      <w:pPr>
        <w:widowControl w:val="0"/>
        <w:ind w:firstLine="645"/>
        <w:jc w:val="both"/>
        <w:rPr>
          <w:rFonts w:hAnsi="Times New Roman" w:cs="Times New Roman"/>
          <w:szCs w:val="32"/>
        </w:rPr>
      </w:pPr>
      <w:r w:rsidRPr="0002411C">
        <w:rPr>
          <w:rFonts w:hAnsi="Times New Roman" w:cs="Times New Roman" w:hint="eastAsia"/>
          <w:b/>
          <w:szCs w:val="32"/>
        </w:rPr>
        <w:t>第四条</w:t>
      </w:r>
      <w:r w:rsidR="003225BA">
        <w:rPr>
          <w:rFonts w:hAnsi="Times New Roman" w:cs="Times New Roman" w:hint="eastAsia"/>
          <w:b/>
          <w:szCs w:val="32"/>
        </w:rPr>
        <w:t xml:space="preserve"> </w:t>
      </w:r>
      <w:r w:rsidRPr="0002411C">
        <w:rPr>
          <w:rFonts w:hAnsi="Times New Roman" w:cs="Times New Roman" w:hint="eastAsia"/>
          <w:szCs w:val="32"/>
        </w:rPr>
        <w:t>全国质量奖评审工作按照申报组织的</w:t>
      </w:r>
      <w:r>
        <w:rPr>
          <w:rFonts w:hAnsi="Times New Roman" w:cs="Times New Roman" w:hint="eastAsia"/>
          <w:szCs w:val="32"/>
        </w:rPr>
        <w:t>管理成熟度水平以及</w:t>
      </w:r>
      <w:r w:rsidRPr="0002411C">
        <w:rPr>
          <w:rFonts w:hAnsi="Times New Roman" w:cs="Times New Roman" w:hint="eastAsia"/>
          <w:szCs w:val="32"/>
        </w:rPr>
        <w:t>国家相关产业发展政策导向等确定授奖奖项。</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第二章</w:t>
      </w:r>
      <w:r w:rsidR="003225BA">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奖项设置</w:t>
      </w:r>
    </w:p>
    <w:p w:rsidR="00C03D0A" w:rsidRPr="00457B6D" w:rsidRDefault="00C03D0A" w:rsidP="00C03D0A">
      <w:pPr>
        <w:widowControl w:val="0"/>
        <w:ind w:firstLine="615"/>
        <w:jc w:val="both"/>
        <w:rPr>
          <w:rFonts w:hAnsi="Times New Roman" w:cs="Times New Roman"/>
          <w:color w:val="FF0000"/>
          <w:szCs w:val="32"/>
        </w:rPr>
      </w:pPr>
      <w:r w:rsidRPr="00D4769D">
        <w:rPr>
          <w:rFonts w:hAnsi="Times New Roman" w:cs="Times New Roman" w:hint="eastAsia"/>
          <w:b/>
          <w:szCs w:val="32"/>
        </w:rPr>
        <w:t>第五条</w:t>
      </w:r>
      <w:r w:rsidR="003225BA">
        <w:rPr>
          <w:rFonts w:hAnsi="Times New Roman" w:cs="Times New Roman" w:hint="eastAsia"/>
          <w:b/>
          <w:szCs w:val="32"/>
        </w:rPr>
        <w:t xml:space="preserve"> </w:t>
      </w:r>
      <w:r w:rsidRPr="00D4769D">
        <w:rPr>
          <w:rFonts w:hAnsi="Times New Roman" w:cs="Times New Roman" w:hint="eastAsia"/>
          <w:szCs w:val="32"/>
        </w:rPr>
        <w:t>全国质量奖奖项分为组织奖、项目奖和个人奖三类，其中项目奖和个人奖管理办法另行发布。</w:t>
      </w:r>
      <w:r w:rsidRPr="00F047F4">
        <w:rPr>
          <w:rFonts w:hAnsi="Times New Roman" w:cs="Times New Roman"/>
          <w:szCs w:val="32"/>
        </w:rPr>
        <w:t>组织奖项</w:t>
      </w:r>
      <w:r w:rsidRPr="00F047F4">
        <w:rPr>
          <w:rFonts w:hAnsi="Times New Roman" w:cs="Times New Roman" w:hint="eastAsia"/>
          <w:szCs w:val="32"/>
        </w:rPr>
        <w:t>包括</w:t>
      </w:r>
      <w:r w:rsidRPr="00F047F4">
        <w:rPr>
          <w:rFonts w:hAnsi="Times New Roman" w:cs="Times New Roman"/>
          <w:szCs w:val="32"/>
        </w:rPr>
        <w:t>大、中型企业，小企业，服务业，</w:t>
      </w:r>
      <w:r w:rsidRPr="00F047F4">
        <w:rPr>
          <w:rFonts w:hAnsi="Times New Roman" w:cs="Times New Roman" w:hint="eastAsia"/>
          <w:szCs w:val="32"/>
        </w:rPr>
        <w:t>教育，医疗，</w:t>
      </w:r>
      <w:r w:rsidRPr="00F047F4">
        <w:rPr>
          <w:rFonts w:hAnsi="Times New Roman" w:cs="Times New Roman"/>
          <w:szCs w:val="32"/>
        </w:rPr>
        <w:t>特殊行业。</w:t>
      </w:r>
    </w:p>
    <w:p w:rsidR="00C03D0A" w:rsidRPr="00D4769D" w:rsidRDefault="00C03D0A" w:rsidP="00C03D0A">
      <w:pPr>
        <w:widowControl w:val="0"/>
        <w:ind w:firstLine="615"/>
        <w:jc w:val="both"/>
        <w:rPr>
          <w:rFonts w:hAnsi="Times New Roman" w:cs="Times New Roman"/>
          <w:szCs w:val="32"/>
        </w:rPr>
      </w:pPr>
      <w:r w:rsidRPr="00D4769D">
        <w:rPr>
          <w:rFonts w:hAnsi="Times New Roman" w:cs="Times New Roman" w:hint="eastAsia"/>
          <w:b/>
          <w:szCs w:val="32"/>
        </w:rPr>
        <w:t>第六条</w:t>
      </w:r>
      <w:r w:rsidR="00C83907">
        <w:rPr>
          <w:rFonts w:hAnsi="Times New Roman" w:cs="Times New Roman" w:hint="eastAsia"/>
          <w:b/>
          <w:szCs w:val="32"/>
        </w:rPr>
        <w:t xml:space="preserve"> </w:t>
      </w:r>
      <w:r w:rsidRPr="00D4769D">
        <w:rPr>
          <w:rFonts w:hAnsi="Times New Roman" w:cs="Times New Roman" w:hint="eastAsia"/>
          <w:szCs w:val="32"/>
        </w:rPr>
        <w:t>组织奖根据组织管理成熟度水平分为全国质量</w:t>
      </w:r>
      <w:r w:rsidRPr="00D4769D">
        <w:rPr>
          <w:rFonts w:hAnsi="Times New Roman" w:cs="Times New Roman" w:hint="eastAsia"/>
          <w:szCs w:val="32"/>
        </w:rPr>
        <w:lastRenderedPageBreak/>
        <w:t>奖、全国质量奖管理特色奖、全国质量奖入围奖、全国质量奖鼓励奖。其中全国质量奖的获奖组织数量原则上每届不超过</w:t>
      </w:r>
      <w:r w:rsidRPr="00D4769D">
        <w:rPr>
          <w:rFonts w:hAnsi="Times New Roman" w:cs="Times New Roman"/>
          <w:szCs w:val="32"/>
        </w:rPr>
        <w:t>10</w:t>
      </w:r>
      <w:r w:rsidRPr="00D4769D">
        <w:rPr>
          <w:rFonts w:hAnsi="Times New Roman" w:cs="Times New Roman" w:hint="eastAsia"/>
          <w:szCs w:val="32"/>
        </w:rPr>
        <w:t>家。</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第三章</w:t>
      </w:r>
      <w:r w:rsidR="00C83907">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评审标准</w:t>
      </w:r>
    </w:p>
    <w:p w:rsidR="00C03D0A" w:rsidRPr="0002411C" w:rsidRDefault="00C03D0A" w:rsidP="00C03D0A">
      <w:pPr>
        <w:widowControl w:val="0"/>
        <w:ind w:firstLineChars="200" w:firstLine="643"/>
        <w:jc w:val="both"/>
        <w:rPr>
          <w:rFonts w:hAnsi="Times New Roman" w:cs="Times New Roman"/>
          <w:szCs w:val="32"/>
        </w:rPr>
      </w:pPr>
      <w:r>
        <w:rPr>
          <w:rFonts w:hAnsi="Times New Roman" w:cs="Times New Roman" w:hint="eastAsia"/>
          <w:b/>
          <w:szCs w:val="32"/>
        </w:rPr>
        <w:t>第七</w:t>
      </w:r>
      <w:r w:rsidRPr="0002411C">
        <w:rPr>
          <w:rFonts w:hAnsi="Times New Roman" w:cs="Times New Roman" w:hint="eastAsia"/>
          <w:b/>
          <w:szCs w:val="32"/>
        </w:rPr>
        <w:t>条</w:t>
      </w:r>
      <w:r w:rsidR="00C83907">
        <w:rPr>
          <w:rFonts w:hAnsi="Times New Roman" w:cs="Times New Roman" w:hint="eastAsia"/>
          <w:b/>
          <w:szCs w:val="32"/>
        </w:rPr>
        <w:t xml:space="preserve"> </w:t>
      </w:r>
      <w:r w:rsidRPr="0002411C">
        <w:rPr>
          <w:rFonts w:hAnsi="Times New Roman" w:cs="Times New Roman" w:hint="eastAsia"/>
          <w:bCs/>
          <w:szCs w:val="32"/>
        </w:rPr>
        <w:t>全国</w:t>
      </w:r>
      <w:r w:rsidRPr="0002411C">
        <w:rPr>
          <w:rFonts w:hAnsi="Times New Roman" w:cs="Times New Roman" w:hint="eastAsia"/>
          <w:szCs w:val="32"/>
        </w:rPr>
        <w:t>质量奖评审标准采用《卓越绩效评价准则》国家标准</w:t>
      </w:r>
      <w:r>
        <w:rPr>
          <w:rFonts w:hAnsi="Times New Roman" w:cs="Times New Roman" w:hint="eastAsia"/>
          <w:szCs w:val="32"/>
        </w:rPr>
        <w:t>（</w:t>
      </w:r>
      <w:r w:rsidRPr="0002411C">
        <w:rPr>
          <w:rFonts w:hAnsi="Times New Roman" w:cs="Times New Roman"/>
          <w:szCs w:val="32"/>
        </w:rPr>
        <w:t>GB/T19580-2012</w:t>
      </w:r>
      <w:r>
        <w:rPr>
          <w:rFonts w:hAnsi="Times New Roman" w:cs="Times New Roman" w:hint="eastAsia"/>
          <w:szCs w:val="32"/>
        </w:rPr>
        <w:t>）</w:t>
      </w:r>
      <w:r w:rsidRPr="0002411C">
        <w:rPr>
          <w:rFonts w:hAnsi="Times New Roman" w:cs="Times New Roman" w:hint="eastAsia"/>
          <w:szCs w:val="32"/>
        </w:rPr>
        <w:t>。标准从领导，战略，顾客与市场，资源，过程管理，测量、分析与改进以及结果七个方面明确了</w:t>
      </w:r>
      <w:r>
        <w:rPr>
          <w:rFonts w:hAnsi="Times New Roman" w:cs="Times New Roman" w:hint="eastAsia"/>
          <w:szCs w:val="32"/>
        </w:rPr>
        <w:t>对</w:t>
      </w:r>
      <w:r w:rsidRPr="0002411C">
        <w:rPr>
          <w:rFonts w:hAnsi="Times New Roman" w:cs="Times New Roman" w:hint="eastAsia"/>
          <w:szCs w:val="32"/>
        </w:rPr>
        <w:t>组织</w:t>
      </w:r>
      <w:r>
        <w:rPr>
          <w:rFonts w:hAnsi="Times New Roman" w:cs="Times New Roman" w:hint="eastAsia"/>
          <w:szCs w:val="32"/>
        </w:rPr>
        <w:t>的</w:t>
      </w:r>
      <w:r w:rsidRPr="0002411C">
        <w:rPr>
          <w:rFonts w:hAnsi="Times New Roman" w:cs="Times New Roman" w:hint="eastAsia"/>
          <w:szCs w:val="32"/>
        </w:rPr>
        <w:t>评价要求。</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第四章</w:t>
      </w:r>
      <w:r w:rsidR="00C83907">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申报条件</w:t>
      </w:r>
    </w:p>
    <w:p w:rsidR="00C03D0A" w:rsidRDefault="00C03D0A" w:rsidP="00C83907">
      <w:pPr>
        <w:widowControl w:val="0"/>
        <w:ind w:firstLineChars="200" w:firstLine="643"/>
        <w:jc w:val="both"/>
        <w:rPr>
          <w:rFonts w:hAnsi="Times New Roman" w:cs="Times New Roman"/>
          <w:szCs w:val="32"/>
        </w:rPr>
      </w:pPr>
      <w:r>
        <w:rPr>
          <w:rFonts w:hAnsi="Times New Roman" w:cs="Times New Roman" w:hint="eastAsia"/>
          <w:b/>
          <w:szCs w:val="32"/>
        </w:rPr>
        <w:t>第八</w:t>
      </w:r>
      <w:r w:rsidRPr="0002411C">
        <w:rPr>
          <w:rFonts w:hAnsi="Times New Roman" w:cs="Times New Roman" w:hint="eastAsia"/>
          <w:b/>
          <w:szCs w:val="32"/>
        </w:rPr>
        <w:t>条</w:t>
      </w:r>
      <w:r w:rsidR="00C83907">
        <w:rPr>
          <w:rFonts w:hAnsi="Times New Roman" w:cs="Times New Roman" w:hint="eastAsia"/>
          <w:b/>
          <w:szCs w:val="32"/>
        </w:rPr>
        <w:t xml:space="preserve"> </w:t>
      </w:r>
      <w:r w:rsidRPr="0002411C">
        <w:rPr>
          <w:rFonts w:hAnsi="Times New Roman" w:cs="Times New Roman" w:hint="eastAsia"/>
          <w:szCs w:val="32"/>
        </w:rPr>
        <w:t>申报组织</w:t>
      </w:r>
      <w:r>
        <w:rPr>
          <w:rFonts w:hAnsi="Times New Roman" w:cs="Times New Roman" w:hint="eastAsia"/>
          <w:szCs w:val="32"/>
        </w:rPr>
        <w:t>应</w:t>
      </w:r>
      <w:r w:rsidRPr="0002411C">
        <w:rPr>
          <w:rFonts w:hAnsi="Times New Roman" w:cs="Times New Roman" w:hint="eastAsia"/>
          <w:szCs w:val="32"/>
        </w:rPr>
        <w:t>具备以下基本条件：</w:t>
      </w:r>
    </w:p>
    <w:p w:rsidR="00C83907" w:rsidRDefault="00C83907" w:rsidP="00C83907">
      <w:pPr>
        <w:widowControl w:val="0"/>
        <w:ind w:firstLineChars="200" w:firstLine="640"/>
        <w:jc w:val="both"/>
        <w:rPr>
          <w:rFonts w:hAnsi="Times New Roman" w:cs="Times New Roman"/>
          <w:szCs w:val="32"/>
        </w:rPr>
      </w:pPr>
      <w:r>
        <w:rPr>
          <w:rFonts w:ascii="Times New Roman" w:hAnsi="Times New Roman" w:cs="Times New Roman" w:hint="eastAsia"/>
          <w:szCs w:val="32"/>
        </w:rPr>
        <w:t>（一）</w:t>
      </w:r>
      <w:r w:rsidR="00C03D0A">
        <w:rPr>
          <w:rFonts w:ascii="Times New Roman" w:hAnsi="Times New Roman" w:cs="Times New Roman" w:hint="eastAsia"/>
          <w:szCs w:val="32"/>
        </w:rPr>
        <w:t>中华人民共和国境内合法注册与</w:t>
      </w:r>
      <w:r w:rsidR="00C03D0A" w:rsidRPr="0002411C">
        <w:rPr>
          <w:rFonts w:ascii="Times New Roman" w:hAnsi="Times New Roman" w:cs="Times New Roman" w:hint="eastAsia"/>
          <w:szCs w:val="32"/>
        </w:rPr>
        <w:t>经营</w:t>
      </w:r>
      <w:r w:rsidR="00C03D0A" w:rsidRPr="0002411C">
        <w:rPr>
          <w:rFonts w:hAnsi="Times New Roman" w:cs="Times New Roman" w:hint="eastAsia"/>
          <w:szCs w:val="32"/>
        </w:rPr>
        <w:t>的组织</w:t>
      </w:r>
      <w:r w:rsidR="00C03D0A">
        <w:rPr>
          <w:rFonts w:hAnsi="Times New Roman" w:cs="Times New Roman" w:hint="eastAsia"/>
          <w:szCs w:val="32"/>
        </w:rPr>
        <w:t>；</w:t>
      </w:r>
    </w:p>
    <w:p w:rsidR="00C83907" w:rsidRDefault="00C83907" w:rsidP="00C03D0A">
      <w:pPr>
        <w:widowControl w:val="0"/>
        <w:ind w:firstLineChars="200" w:firstLine="640"/>
        <w:jc w:val="both"/>
        <w:rPr>
          <w:rFonts w:hAnsi="Times New Roman" w:cs="Times New Roman"/>
          <w:szCs w:val="32"/>
        </w:rPr>
      </w:pPr>
      <w:r>
        <w:rPr>
          <w:rFonts w:hAnsi="Times New Roman" w:cs="Times New Roman" w:hint="eastAsia"/>
          <w:szCs w:val="32"/>
        </w:rPr>
        <w:t>（二）</w:t>
      </w:r>
      <w:r w:rsidR="00C03D0A" w:rsidRPr="0002411C">
        <w:rPr>
          <w:rFonts w:hAnsi="Times New Roman" w:cs="Times New Roman" w:hint="eastAsia"/>
          <w:szCs w:val="32"/>
        </w:rPr>
        <w:t>重视质量经营</w:t>
      </w:r>
      <w:r w:rsidR="00C03D0A">
        <w:rPr>
          <w:rFonts w:hAnsi="Times New Roman" w:cs="Times New Roman" w:hint="eastAsia"/>
          <w:szCs w:val="32"/>
        </w:rPr>
        <w:t>，</w:t>
      </w:r>
      <w:r w:rsidR="00C03D0A" w:rsidRPr="0002411C">
        <w:rPr>
          <w:rFonts w:hAnsi="Times New Roman" w:cs="Times New Roman" w:hint="eastAsia"/>
          <w:szCs w:val="32"/>
        </w:rPr>
        <w:t>认真践行卓越绩效模式，对照评审标准开展自我评价</w:t>
      </w:r>
      <w:r w:rsidR="00C03D0A">
        <w:rPr>
          <w:rFonts w:hAnsi="Times New Roman" w:cs="Times New Roman" w:hint="eastAsia"/>
          <w:szCs w:val="32"/>
        </w:rPr>
        <w:t>与改进</w:t>
      </w:r>
      <w:r w:rsidR="00C03D0A" w:rsidRPr="0002411C">
        <w:rPr>
          <w:rFonts w:hAnsi="Times New Roman" w:cs="Times New Roman" w:hint="eastAsia"/>
          <w:szCs w:val="32"/>
        </w:rPr>
        <w:t>，并取得显著成效；</w:t>
      </w:r>
    </w:p>
    <w:p w:rsidR="00C83907" w:rsidRDefault="00C83907" w:rsidP="00C83907">
      <w:pPr>
        <w:widowControl w:val="0"/>
        <w:ind w:firstLineChars="200" w:firstLine="640"/>
        <w:jc w:val="both"/>
        <w:rPr>
          <w:rFonts w:hAnsi="Times New Roman" w:cs="Times New Roman"/>
          <w:szCs w:val="32"/>
        </w:rPr>
      </w:pPr>
      <w:r>
        <w:rPr>
          <w:rFonts w:hAnsi="Times New Roman" w:cs="Times New Roman" w:hint="eastAsia"/>
          <w:szCs w:val="32"/>
        </w:rPr>
        <w:t>（三）</w:t>
      </w:r>
      <w:r w:rsidR="00C03D0A" w:rsidRPr="0002411C">
        <w:rPr>
          <w:rFonts w:hAnsi="Times New Roman" w:cs="Times New Roman" w:hint="eastAsia"/>
          <w:szCs w:val="32"/>
        </w:rPr>
        <w:t>实施并保持质量管理体系，已获认证注册；对有强制性要求的产品已获认证注册；提供的产品或服务符合相关标准要求；</w:t>
      </w:r>
    </w:p>
    <w:p w:rsidR="00C83907" w:rsidRDefault="00C83907" w:rsidP="00C83907">
      <w:pPr>
        <w:widowControl w:val="0"/>
        <w:ind w:firstLineChars="200" w:firstLine="640"/>
        <w:jc w:val="both"/>
        <w:rPr>
          <w:rFonts w:hAnsi="Times New Roman" w:cs="Times New Roman"/>
          <w:szCs w:val="32"/>
        </w:rPr>
      </w:pPr>
      <w:r>
        <w:rPr>
          <w:rFonts w:hAnsi="Times New Roman" w:cs="Times New Roman" w:hint="eastAsia"/>
          <w:szCs w:val="32"/>
        </w:rPr>
        <w:t>（四）</w:t>
      </w:r>
      <w:r w:rsidR="00C03D0A" w:rsidRPr="0002411C">
        <w:rPr>
          <w:rFonts w:hAnsi="Times New Roman" w:cs="Times New Roman" w:hint="eastAsia"/>
          <w:szCs w:val="32"/>
        </w:rPr>
        <w:t>近三年无重大质量、安全和环境事故（按行业规定）及重大用户投诉；</w:t>
      </w:r>
    </w:p>
    <w:p w:rsidR="00C03D0A" w:rsidRPr="0002411C" w:rsidRDefault="00C83907" w:rsidP="00C83907">
      <w:pPr>
        <w:widowControl w:val="0"/>
        <w:ind w:firstLineChars="200" w:firstLine="640"/>
        <w:jc w:val="both"/>
        <w:rPr>
          <w:rFonts w:hAnsi="Times New Roman" w:cs="Times New Roman"/>
          <w:szCs w:val="32"/>
        </w:rPr>
      </w:pPr>
      <w:r>
        <w:rPr>
          <w:rFonts w:hAnsi="Times New Roman" w:cs="Times New Roman" w:hint="eastAsia"/>
          <w:szCs w:val="32"/>
        </w:rPr>
        <w:t>（五）</w:t>
      </w:r>
      <w:r w:rsidR="00C03D0A" w:rsidRPr="0002411C">
        <w:rPr>
          <w:rFonts w:hAnsi="Times New Roman" w:cs="Times New Roman" w:hint="eastAsia"/>
          <w:szCs w:val="32"/>
        </w:rPr>
        <w:t>依法诚信经营，近三年无严重违法违规行为。</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第五章</w:t>
      </w:r>
      <w:r w:rsidR="00C83907">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评审</w:t>
      </w:r>
      <w:bookmarkStart w:id="2" w:name="_GoBack"/>
      <w:bookmarkEnd w:id="2"/>
      <w:r w:rsidRPr="0002411C">
        <w:rPr>
          <w:rFonts w:ascii="Times New Roman" w:eastAsia="黑体" w:hAnsi="Times New Roman" w:cs="Times New Roman" w:hint="eastAsia"/>
          <w:szCs w:val="32"/>
        </w:rPr>
        <w:t>组织机构、职责</w:t>
      </w:r>
    </w:p>
    <w:p w:rsidR="00C03D0A" w:rsidRPr="0002411C" w:rsidRDefault="00C03D0A" w:rsidP="00C03D0A">
      <w:pPr>
        <w:widowControl w:val="0"/>
        <w:ind w:firstLineChars="200" w:firstLine="643"/>
        <w:jc w:val="both"/>
        <w:rPr>
          <w:rFonts w:hAnsi="Times New Roman" w:cs="Times New Roman"/>
          <w:szCs w:val="32"/>
        </w:rPr>
      </w:pPr>
      <w:r>
        <w:rPr>
          <w:rFonts w:hAnsi="Times New Roman" w:cs="Times New Roman" w:hint="eastAsia"/>
          <w:b/>
          <w:szCs w:val="32"/>
        </w:rPr>
        <w:t>第九</w:t>
      </w:r>
      <w:r w:rsidRPr="0002411C">
        <w:rPr>
          <w:rFonts w:hAnsi="Times New Roman" w:cs="Times New Roman" w:hint="eastAsia"/>
          <w:b/>
          <w:szCs w:val="32"/>
        </w:rPr>
        <w:t>条</w:t>
      </w:r>
      <w:r w:rsidR="00C83907">
        <w:rPr>
          <w:rFonts w:hAnsi="Times New Roman" w:cs="Times New Roman" w:hint="eastAsia"/>
          <w:b/>
          <w:szCs w:val="32"/>
        </w:rPr>
        <w:t xml:space="preserve"> </w:t>
      </w:r>
      <w:r w:rsidRPr="0002411C">
        <w:rPr>
          <w:rFonts w:hAnsi="Times New Roman" w:cs="Times New Roman" w:hint="eastAsia"/>
          <w:szCs w:val="32"/>
        </w:rPr>
        <w:t>全国质量奖评审活动的组织机构由领导机构、评审机构组成。领导机构为全国质量奖评审活动领导小组</w:t>
      </w:r>
      <w:r w:rsidRPr="0002411C">
        <w:rPr>
          <w:rFonts w:hAnsi="Times New Roman" w:cs="Times New Roman" w:hint="eastAsia"/>
          <w:szCs w:val="32"/>
        </w:rPr>
        <w:lastRenderedPageBreak/>
        <w:t>（以下简称领导小组）。评审机构由全国质量奖审定委员会（以下简称审定委员会）和全国质量奖评审委员会（以下简称评审委员会）两级机构组成。</w:t>
      </w:r>
    </w:p>
    <w:p w:rsidR="00C03D0A" w:rsidRPr="0002411C" w:rsidRDefault="00C03D0A" w:rsidP="00C03D0A">
      <w:pPr>
        <w:widowControl w:val="0"/>
        <w:ind w:firstLineChars="200" w:firstLine="643"/>
        <w:jc w:val="both"/>
        <w:rPr>
          <w:rFonts w:hAnsi="Times New Roman" w:cs="Times New Roman"/>
          <w:szCs w:val="32"/>
        </w:rPr>
      </w:pPr>
      <w:r>
        <w:rPr>
          <w:rFonts w:hAnsi="Times New Roman" w:cs="Times New Roman" w:hint="eastAsia"/>
          <w:b/>
          <w:szCs w:val="32"/>
        </w:rPr>
        <w:t>第十</w:t>
      </w:r>
      <w:r w:rsidRPr="0002411C">
        <w:rPr>
          <w:rFonts w:hAnsi="Times New Roman" w:cs="Times New Roman" w:hint="eastAsia"/>
          <w:b/>
          <w:szCs w:val="32"/>
        </w:rPr>
        <w:t>条</w:t>
      </w:r>
      <w:r w:rsidR="00C83907">
        <w:rPr>
          <w:rFonts w:hAnsi="Times New Roman" w:cs="Times New Roman" w:hint="eastAsia"/>
          <w:b/>
          <w:szCs w:val="32"/>
        </w:rPr>
        <w:t xml:space="preserve"> </w:t>
      </w:r>
      <w:r w:rsidRPr="0002411C">
        <w:rPr>
          <w:rFonts w:hAnsi="Times New Roman" w:cs="Times New Roman" w:hint="eastAsia"/>
          <w:szCs w:val="32"/>
        </w:rPr>
        <w:t>领导小组负责制定评审活动基本原则、规则，研究确定审定委员会、评审委员会、评审专家组的组成人员，研究解决评审活动中发生的重要问题等。</w:t>
      </w:r>
    </w:p>
    <w:p w:rsidR="00C03D0A" w:rsidRPr="0002411C" w:rsidRDefault="00C03D0A" w:rsidP="00C03D0A">
      <w:pPr>
        <w:widowControl w:val="0"/>
        <w:ind w:firstLineChars="200" w:firstLine="643"/>
        <w:jc w:val="both"/>
        <w:rPr>
          <w:rFonts w:hAnsi="Times New Roman" w:cs="Times New Roman"/>
          <w:szCs w:val="32"/>
        </w:rPr>
      </w:pPr>
      <w:r w:rsidRPr="0002411C">
        <w:rPr>
          <w:rFonts w:hAnsi="Times New Roman" w:cs="Times New Roman" w:hint="eastAsia"/>
          <w:b/>
          <w:szCs w:val="32"/>
        </w:rPr>
        <w:t>第十</w:t>
      </w:r>
      <w:r>
        <w:rPr>
          <w:rFonts w:hAnsi="Times New Roman" w:cs="Times New Roman" w:hint="eastAsia"/>
          <w:b/>
          <w:szCs w:val="32"/>
        </w:rPr>
        <w:t>一</w:t>
      </w:r>
      <w:r w:rsidRPr="0002411C">
        <w:rPr>
          <w:rFonts w:hAnsi="Times New Roman" w:cs="Times New Roman" w:hint="eastAsia"/>
          <w:b/>
          <w:szCs w:val="32"/>
        </w:rPr>
        <w:t>条</w:t>
      </w:r>
      <w:r w:rsidR="00C83907">
        <w:rPr>
          <w:rFonts w:hAnsi="Times New Roman" w:cs="Times New Roman" w:hint="eastAsia"/>
          <w:b/>
          <w:szCs w:val="32"/>
        </w:rPr>
        <w:t xml:space="preserve"> </w:t>
      </w:r>
      <w:r>
        <w:rPr>
          <w:rFonts w:hAnsi="Times New Roman" w:cs="Times New Roman" w:hint="eastAsia"/>
          <w:szCs w:val="32"/>
        </w:rPr>
        <w:t>审定委员会由政府、行业、地区主管质量工作的部门负责人及</w:t>
      </w:r>
      <w:r w:rsidRPr="0002411C">
        <w:rPr>
          <w:rFonts w:hAnsi="Times New Roman" w:cs="Times New Roman" w:hint="eastAsia"/>
          <w:szCs w:val="32"/>
        </w:rPr>
        <w:t>权威的质量专家组成。负责审议全国质量奖活动年度工作报告，审定年度获奖组织名单。</w:t>
      </w:r>
    </w:p>
    <w:p w:rsidR="00C03D0A" w:rsidRPr="0002411C" w:rsidRDefault="00C03D0A" w:rsidP="00C03D0A">
      <w:pPr>
        <w:widowControl w:val="0"/>
        <w:ind w:firstLineChars="200" w:firstLine="643"/>
        <w:jc w:val="both"/>
        <w:rPr>
          <w:rFonts w:hAnsi="Times New Roman" w:cs="Times New Roman"/>
          <w:b/>
          <w:szCs w:val="32"/>
        </w:rPr>
      </w:pPr>
      <w:r>
        <w:rPr>
          <w:rFonts w:hAnsi="Times New Roman" w:cs="Times New Roman" w:hint="eastAsia"/>
          <w:b/>
          <w:szCs w:val="32"/>
        </w:rPr>
        <w:t>第十二</w:t>
      </w:r>
      <w:r w:rsidRPr="0002411C">
        <w:rPr>
          <w:rFonts w:hAnsi="Times New Roman" w:cs="Times New Roman" w:hint="eastAsia"/>
          <w:b/>
          <w:szCs w:val="32"/>
        </w:rPr>
        <w:t>条</w:t>
      </w:r>
      <w:r w:rsidR="00C83907">
        <w:rPr>
          <w:rFonts w:hAnsi="Times New Roman" w:cs="Times New Roman" w:hint="eastAsia"/>
          <w:b/>
          <w:szCs w:val="32"/>
        </w:rPr>
        <w:t xml:space="preserve"> </w:t>
      </w:r>
      <w:r w:rsidRPr="0002411C">
        <w:rPr>
          <w:rFonts w:hAnsi="Times New Roman" w:cs="Times New Roman" w:hint="eastAsia"/>
          <w:szCs w:val="32"/>
        </w:rPr>
        <w:t>评审委员会由具有理论和实践经验的质量管理专家、质量工作者和评审员组成。负责审议全国质量奖资料评审阶段工作报告，确定进入现场评审组织名单；审议全国质量奖现场评审工作报告，向审定委员会提出年度获奖组织推荐名单。</w:t>
      </w:r>
    </w:p>
    <w:p w:rsidR="00C03D0A" w:rsidRPr="0002411C" w:rsidRDefault="00C03D0A" w:rsidP="00C03D0A">
      <w:pPr>
        <w:widowControl w:val="0"/>
        <w:ind w:firstLine="600"/>
        <w:jc w:val="both"/>
        <w:rPr>
          <w:rFonts w:ascii="黑体" w:eastAsia="黑体" w:hAnsi="Times New Roman" w:cs="Times New Roman"/>
          <w:b/>
          <w:szCs w:val="32"/>
        </w:rPr>
      </w:pPr>
      <w:r>
        <w:rPr>
          <w:rFonts w:hAnsi="Times New Roman" w:cs="Times New Roman" w:hint="eastAsia"/>
          <w:b/>
          <w:szCs w:val="32"/>
        </w:rPr>
        <w:t>第十三</w:t>
      </w:r>
      <w:r w:rsidRPr="0002411C">
        <w:rPr>
          <w:rFonts w:hAnsi="Times New Roman" w:cs="Times New Roman" w:hint="eastAsia"/>
          <w:b/>
          <w:szCs w:val="32"/>
        </w:rPr>
        <w:t>条</w:t>
      </w:r>
      <w:r w:rsidR="00C83907">
        <w:rPr>
          <w:rFonts w:hAnsi="Times New Roman" w:cs="Times New Roman" w:hint="eastAsia"/>
          <w:b/>
          <w:szCs w:val="32"/>
        </w:rPr>
        <w:t xml:space="preserve"> </w:t>
      </w:r>
      <w:r w:rsidRPr="0002411C">
        <w:rPr>
          <w:rFonts w:hAnsi="Times New Roman" w:cs="Times New Roman" w:hint="eastAsia"/>
          <w:szCs w:val="32"/>
        </w:rPr>
        <w:t>领导小组的常设办事机构为全国质量奖评审活动领导小组办公室（以下简称领导小组办公室）。领导小组办公室设在中国质量协会会员与事业发展部，负责落实领导小组的决策，按照领导小组授权，开展全国质量奖评审工作的组织、协调和评审全过程的服务工作。</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第六章</w:t>
      </w:r>
      <w:r w:rsidR="00C83907">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全国质量奖评审员</w:t>
      </w:r>
    </w:p>
    <w:p w:rsidR="006035E2" w:rsidRDefault="00C03D0A" w:rsidP="00C03D0A">
      <w:pPr>
        <w:widowControl w:val="0"/>
        <w:ind w:firstLineChars="200" w:firstLine="643"/>
        <w:jc w:val="both"/>
        <w:rPr>
          <w:rFonts w:hAnsi="Times New Roman" w:cs="Times New Roman"/>
          <w:szCs w:val="32"/>
        </w:rPr>
      </w:pPr>
      <w:r w:rsidRPr="00D4769D">
        <w:rPr>
          <w:rFonts w:hAnsi="Times New Roman" w:cs="Times New Roman" w:hint="eastAsia"/>
          <w:b/>
          <w:szCs w:val="32"/>
        </w:rPr>
        <w:t>第十四条</w:t>
      </w:r>
      <w:r w:rsidR="00C83907">
        <w:rPr>
          <w:rFonts w:hAnsi="Times New Roman" w:cs="Times New Roman" w:hint="eastAsia"/>
          <w:b/>
          <w:szCs w:val="32"/>
        </w:rPr>
        <w:t xml:space="preserve"> </w:t>
      </w:r>
      <w:r w:rsidRPr="00D4769D">
        <w:rPr>
          <w:rFonts w:hAnsi="Times New Roman" w:cs="Times New Roman" w:hint="eastAsia"/>
          <w:szCs w:val="32"/>
        </w:rPr>
        <w:t>全国质量奖评审员由熟悉全面质量管理理念和方法，熟练掌握卓越绩效管理模式及其评价方法的各行业专家组成。</w:t>
      </w:r>
    </w:p>
    <w:p w:rsidR="00C03D0A" w:rsidRPr="00D4769D" w:rsidRDefault="00C03D0A" w:rsidP="00C03D0A">
      <w:pPr>
        <w:widowControl w:val="0"/>
        <w:ind w:firstLineChars="200" w:firstLine="643"/>
        <w:jc w:val="both"/>
        <w:rPr>
          <w:rFonts w:hAnsi="Times New Roman" w:cs="Times New Roman"/>
          <w:szCs w:val="32"/>
        </w:rPr>
      </w:pPr>
      <w:r w:rsidRPr="00D4769D">
        <w:rPr>
          <w:rFonts w:hAnsi="Times New Roman" w:cs="Times New Roman" w:hint="eastAsia"/>
          <w:b/>
          <w:szCs w:val="32"/>
        </w:rPr>
        <w:t>第十五条</w:t>
      </w:r>
      <w:r w:rsidR="00C83907">
        <w:rPr>
          <w:rFonts w:hAnsi="Times New Roman" w:cs="Times New Roman" w:hint="eastAsia"/>
          <w:b/>
          <w:szCs w:val="32"/>
        </w:rPr>
        <w:t xml:space="preserve"> </w:t>
      </w:r>
      <w:r w:rsidRPr="00D4769D">
        <w:rPr>
          <w:rFonts w:hAnsi="Times New Roman" w:cs="Times New Roman" w:hint="eastAsia"/>
          <w:szCs w:val="32"/>
        </w:rPr>
        <w:t>全国质量奖评审员应具备以下资格条件：</w:t>
      </w:r>
    </w:p>
    <w:p w:rsidR="00C03D0A" w:rsidRPr="0002411C" w:rsidRDefault="00C03D0A" w:rsidP="00C03D0A">
      <w:pPr>
        <w:widowControl w:val="0"/>
        <w:ind w:firstLineChars="200" w:firstLine="640"/>
        <w:jc w:val="both"/>
        <w:rPr>
          <w:rFonts w:hAnsi="Times New Roman" w:cs="Times New Roman"/>
          <w:szCs w:val="32"/>
        </w:rPr>
      </w:pPr>
      <w:r w:rsidRPr="0002411C">
        <w:rPr>
          <w:rFonts w:hAnsi="Times New Roman" w:cs="Times New Roman"/>
          <w:szCs w:val="32"/>
        </w:rPr>
        <w:lastRenderedPageBreak/>
        <w:t>(</w:t>
      </w:r>
      <w:r w:rsidRPr="0002411C">
        <w:rPr>
          <w:rFonts w:hAnsi="Times New Roman" w:cs="Times New Roman" w:hint="eastAsia"/>
          <w:szCs w:val="32"/>
        </w:rPr>
        <w:t>一</w:t>
      </w:r>
      <w:r w:rsidRPr="0002411C">
        <w:rPr>
          <w:rFonts w:hAnsi="Times New Roman" w:cs="Times New Roman"/>
          <w:szCs w:val="32"/>
        </w:rPr>
        <w:t>)</w:t>
      </w:r>
      <w:r w:rsidRPr="0002411C">
        <w:rPr>
          <w:rFonts w:hAnsi="Times New Roman" w:cs="Times New Roman" w:hint="eastAsia"/>
          <w:szCs w:val="32"/>
        </w:rPr>
        <w:t>遵纪守法：认真贯彻执行党的方针、政策，熟悉国家有关质量、经济的法律法规；能够认真履行评审员职责，严格遵守评审纪律，公正严明。</w:t>
      </w:r>
    </w:p>
    <w:p w:rsidR="00C03D0A" w:rsidRPr="0002411C" w:rsidRDefault="00C03D0A" w:rsidP="00C03D0A">
      <w:pPr>
        <w:widowControl w:val="0"/>
        <w:ind w:firstLineChars="200" w:firstLine="640"/>
        <w:jc w:val="both"/>
        <w:rPr>
          <w:rFonts w:hAnsi="Times New Roman" w:cs="Times New Roman"/>
          <w:szCs w:val="32"/>
        </w:rPr>
      </w:pPr>
      <w:r w:rsidRPr="0002411C">
        <w:rPr>
          <w:rFonts w:hAnsi="Times New Roman" w:cs="Times New Roman"/>
          <w:szCs w:val="32"/>
        </w:rPr>
        <w:t>(</w:t>
      </w:r>
      <w:r w:rsidRPr="0002411C">
        <w:rPr>
          <w:rFonts w:hAnsi="Times New Roman" w:cs="Times New Roman" w:hint="eastAsia"/>
          <w:szCs w:val="32"/>
        </w:rPr>
        <w:t>二</w:t>
      </w:r>
      <w:r w:rsidRPr="0002411C">
        <w:rPr>
          <w:rFonts w:hAnsi="Times New Roman" w:cs="Times New Roman"/>
          <w:szCs w:val="32"/>
        </w:rPr>
        <w:t>)</w:t>
      </w:r>
      <w:r w:rsidRPr="0002411C">
        <w:rPr>
          <w:rFonts w:hAnsi="Times New Roman" w:cs="Times New Roman" w:hint="eastAsia"/>
          <w:szCs w:val="32"/>
        </w:rPr>
        <w:t>教育水平：具有本科及以上学历；接受过《卓越绩效评价准则》国家标准及评审方法培训，掌握</w:t>
      </w:r>
      <w:r>
        <w:rPr>
          <w:rFonts w:hAnsi="Times New Roman" w:cs="Times New Roman" w:hint="eastAsia"/>
          <w:szCs w:val="32"/>
        </w:rPr>
        <w:t>全面</w:t>
      </w:r>
      <w:r w:rsidRPr="0002411C">
        <w:rPr>
          <w:rFonts w:hAnsi="Times New Roman" w:cs="Times New Roman" w:hint="eastAsia"/>
          <w:szCs w:val="32"/>
        </w:rPr>
        <w:t>质量管理</w:t>
      </w:r>
      <w:r>
        <w:rPr>
          <w:rFonts w:hAnsi="Times New Roman" w:cs="Times New Roman" w:hint="eastAsia"/>
          <w:szCs w:val="32"/>
        </w:rPr>
        <w:t>理念</w:t>
      </w:r>
      <w:r w:rsidRPr="0002411C">
        <w:rPr>
          <w:rFonts w:hAnsi="Times New Roman" w:cs="Times New Roman" w:hint="eastAsia"/>
          <w:szCs w:val="32"/>
        </w:rPr>
        <w:t>和方法。</w:t>
      </w:r>
    </w:p>
    <w:p w:rsidR="00C03D0A" w:rsidRDefault="00C03D0A" w:rsidP="00C03D0A">
      <w:pPr>
        <w:widowControl w:val="0"/>
        <w:ind w:firstLineChars="200" w:firstLine="640"/>
        <w:jc w:val="both"/>
        <w:rPr>
          <w:rFonts w:hAnsi="Times New Roman" w:cs="Times New Roman"/>
          <w:szCs w:val="32"/>
        </w:rPr>
      </w:pPr>
      <w:r w:rsidRPr="0002411C">
        <w:rPr>
          <w:rFonts w:hAnsi="Times New Roman" w:cs="Times New Roman"/>
          <w:szCs w:val="32"/>
        </w:rPr>
        <w:t>(</w:t>
      </w:r>
      <w:r w:rsidRPr="0002411C">
        <w:rPr>
          <w:rFonts w:hAnsi="Times New Roman" w:cs="Times New Roman" w:hint="eastAsia"/>
          <w:szCs w:val="32"/>
        </w:rPr>
        <w:t>三</w:t>
      </w:r>
      <w:r w:rsidRPr="0002411C">
        <w:rPr>
          <w:rFonts w:hAnsi="Times New Roman" w:cs="Times New Roman"/>
          <w:szCs w:val="32"/>
        </w:rPr>
        <w:t>)</w:t>
      </w:r>
      <w:r w:rsidRPr="0002411C">
        <w:rPr>
          <w:rFonts w:hAnsi="Times New Roman" w:cs="Times New Roman" w:hint="eastAsia"/>
          <w:szCs w:val="32"/>
        </w:rPr>
        <w:t>实践经验：具有五年以上的管理和管理研究的工作经历，有丰富的管理理论和实践经验。</w:t>
      </w:r>
    </w:p>
    <w:p w:rsidR="00C03D0A" w:rsidRPr="00C236BD" w:rsidRDefault="00C03D0A" w:rsidP="00C03D0A">
      <w:pPr>
        <w:widowControl w:val="0"/>
        <w:ind w:firstLineChars="200" w:firstLine="643"/>
        <w:jc w:val="both"/>
        <w:rPr>
          <w:rFonts w:hAnsi="Times New Roman" w:cs="Times New Roman"/>
          <w:szCs w:val="32"/>
        </w:rPr>
      </w:pPr>
      <w:r w:rsidRPr="00D4769D">
        <w:rPr>
          <w:rFonts w:hAnsi="Times New Roman" w:cs="Times New Roman" w:hint="eastAsia"/>
          <w:b/>
          <w:szCs w:val="32"/>
        </w:rPr>
        <w:t>第十六条</w:t>
      </w:r>
      <w:r w:rsidR="00C83907">
        <w:rPr>
          <w:rFonts w:hAnsi="Times New Roman" w:cs="Times New Roman" w:hint="eastAsia"/>
          <w:b/>
          <w:szCs w:val="32"/>
        </w:rPr>
        <w:t xml:space="preserve"> </w:t>
      </w:r>
      <w:r w:rsidRPr="00D4769D">
        <w:rPr>
          <w:rFonts w:hAnsi="Times New Roman" w:cs="Times New Roman" w:hint="eastAsia"/>
          <w:szCs w:val="32"/>
        </w:rPr>
        <w:t>全国质量奖评审员由全国质量奖领导小组办公室每年向社会招募，参与资料评审和现场评审工作。对往年曾参与评审工作但未严格遵守有关评审纪律或未体现评审专业水准的评审员，将不予聘任。</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第七章</w:t>
      </w:r>
      <w:r w:rsidR="00E37F8C">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评审程序</w:t>
      </w:r>
    </w:p>
    <w:p w:rsidR="00C03D0A" w:rsidRPr="0002411C" w:rsidRDefault="00C03D0A" w:rsidP="00C03D0A">
      <w:pPr>
        <w:widowControl w:val="0"/>
        <w:ind w:firstLine="612"/>
        <w:jc w:val="both"/>
        <w:rPr>
          <w:rFonts w:hAnsi="Times New Roman" w:cs="Times New Roman"/>
          <w:szCs w:val="32"/>
        </w:rPr>
      </w:pPr>
      <w:r>
        <w:rPr>
          <w:rFonts w:hAnsi="Times New Roman" w:cs="Times New Roman" w:hint="eastAsia"/>
          <w:b/>
          <w:szCs w:val="32"/>
        </w:rPr>
        <w:t>第十七</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自愿申</w:t>
      </w:r>
      <w:r w:rsidRPr="00BC0C55">
        <w:rPr>
          <w:rFonts w:hAnsi="Times New Roman" w:cs="Times New Roman" w:hint="eastAsia"/>
          <w:szCs w:val="32"/>
        </w:rPr>
        <w:t>报。凡符合全国质量奖申报基本条件的组织，根据自愿的原则，填写《全国质量奖申报表》，并按照评审标准和要求，提交本组织经营管理情况申报材料，必要时由所属行业或所在地区质协、质</w:t>
      </w:r>
      <w:r w:rsidRPr="0002411C">
        <w:rPr>
          <w:rFonts w:hAnsi="Times New Roman" w:cs="Times New Roman" w:hint="eastAsia"/>
          <w:szCs w:val="32"/>
        </w:rPr>
        <w:t>量主管部门或质量推进组织出具推荐意见。</w:t>
      </w:r>
    </w:p>
    <w:p w:rsidR="00C03D0A" w:rsidRPr="0002411C" w:rsidRDefault="00C03D0A" w:rsidP="00C03D0A">
      <w:pPr>
        <w:widowControl w:val="0"/>
        <w:ind w:firstLine="612"/>
        <w:jc w:val="both"/>
        <w:rPr>
          <w:rFonts w:hAnsi="Times New Roman" w:cs="Times New Roman"/>
          <w:b/>
          <w:szCs w:val="32"/>
        </w:rPr>
      </w:pPr>
      <w:r>
        <w:rPr>
          <w:rFonts w:hAnsi="Times New Roman" w:cs="Times New Roman" w:hint="eastAsia"/>
          <w:b/>
          <w:szCs w:val="32"/>
        </w:rPr>
        <w:t>第十八</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资格审查。领导小组办公室对申报组织的基本条件、推荐意见和材料的完整性进行资格审查。</w:t>
      </w:r>
    </w:p>
    <w:p w:rsidR="00C03D0A" w:rsidRPr="0002411C" w:rsidRDefault="00C03D0A" w:rsidP="00C03D0A">
      <w:pPr>
        <w:widowControl w:val="0"/>
        <w:ind w:firstLine="612"/>
        <w:jc w:val="both"/>
        <w:rPr>
          <w:rFonts w:hAnsi="Times New Roman" w:cs="Times New Roman"/>
          <w:szCs w:val="32"/>
          <w:shd w:val="pct15" w:color="auto" w:fill="FFFFFF"/>
        </w:rPr>
      </w:pPr>
      <w:r>
        <w:rPr>
          <w:rFonts w:hAnsi="Times New Roman" w:cs="Times New Roman" w:hint="eastAsia"/>
          <w:b/>
          <w:szCs w:val="32"/>
        </w:rPr>
        <w:t>第十九</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资料评审。领导小组办公室组织评审专家对资格审查合格的组织</w:t>
      </w:r>
      <w:r w:rsidRPr="00B14F48">
        <w:rPr>
          <w:rFonts w:hAnsi="Times New Roman" w:cs="Times New Roman" w:hint="eastAsia"/>
          <w:szCs w:val="32"/>
        </w:rPr>
        <w:t>依据评审标准</w:t>
      </w:r>
      <w:r w:rsidRPr="0002411C">
        <w:rPr>
          <w:rFonts w:hAnsi="Times New Roman" w:cs="Times New Roman" w:hint="eastAsia"/>
          <w:szCs w:val="32"/>
        </w:rPr>
        <w:t>进行资料评审。评审委员会根据资料评审结果，按照优中选优的原则确定</w:t>
      </w:r>
      <w:r>
        <w:rPr>
          <w:rFonts w:hAnsi="Times New Roman" w:cs="Times New Roman" w:hint="eastAsia"/>
          <w:szCs w:val="32"/>
        </w:rPr>
        <w:t>进入</w:t>
      </w:r>
      <w:r w:rsidRPr="0002411C">
        <w:rPr>
          <w:rFonts w:hAnsi="Times New Roman" w:cs="Times New Roman" w:hint="eastAsia"/>
          <w:szCs w:val="32"/>
        </w:rPr>
        <w:t>现场评审</w:t>
      </w:r>
      <w:r>
        <w:rPr>
          <w:rFonts w:hAnsi="Times New Roman" w:cs="Times New Roman" w:hint="eastAsia"/>
          <w:szCs w:val="32"/>
        </w:rPr>
        <w:t>阶段的候选</w:t>
      </w:r>
      <w:r w:rsidRPr="0002411C">
        <w:rPr>
          <w:rFonts w:hAnsi="Times New Roman" w:cs="Times New Roman" w:hint="eastAsia"/>
          <w:szCs w:val="32"/>
        </w:rPr>
        <w:t>组织名单。</w:t>
      </w:r>
    </w:p>
    <w:p w:rsidR="00C03D0A" w:rsidRPr="00D4769D" w:rsidRDefault="00C03D0A" w:rsidP="00C03D0A">
      <w:pPr>
        <w:widowControl w:val="0"/>
        <w:ind w:firstLine="612"/>
        <w:jc w:val="both"/>
        <w:rPr>
          <w:rFonts w:hAnsi="Times New Roman" w:cs="Times New Roman"/>
          <w:szCs w:val="32"/>
        </w:rPr>
      </w:pPr>
      <w:r w:rsidRPr="00D4769D">
        <w:rPr>
          <w:rFonts w:hAnsi="Times New Roman" w:cs="Times New Roman" w:hint="eastAsia"/>
          <w:b/>
          <w:szCs w:val="32"/>
        </w:rPr>
        <w:lastRenderedPageBreak/>
        <w:t>第二十条</w:t>
      </w:r>
      <w:r w:rsidR="00E37F8C">
        <w:rPr>
          <w:rFonts w:hAnsi="Times New Roman" w:cs="Times New Roman" w:hint="eastAsia"/>
          <w:b/>
          <w:szCs w:val="32"/>
        </w:rPr>
        <w:t xml:space="preserve"> </w:t>
      </w:r>
      <w:r w:rsidRPr="00D4769D">
        <w:rPr>
          <w:rFonts w:hAnsi="Times New Roman" w:cs="Times New Roman" w:hint="eastAsia"/>
          <w:szCs w:val="32"/>
        </w:rPr>
        <w:t>答辩。评审委员会委员审议资料评审阶段工作报告，对资料评审阶段推荐进入现场评审的组织进行答辩，确定进入现场评审阶段的组织。</w:t>
      </w:r>
    </w:p>
    <w:p w:rsidR="00C03D0A" w:rsidRPr="0002411C" w:rsidRDefault="00C03D0A" w:rsidP="00C03D0A">
      <w:pPr>
        <w:widowControl w:val="0"/>
        <w:ind w:firstLine="612"/>
        <w:jc w:val="both"/>
        <w:rPr>
          <w:rFonts w:hAnsi="Times New Roman" w:cs="Times New Roman"/>
          <w:szCs w:val="32"/>
        </w:rPr>
      </w:pPr>
      <w:r w:rsidRPr="00D4769D">
        <w:rPr>
          <w:rFonts w:hAnsi="Times New Roman" w:cs="Times New Roman" w:hint="eastAsia"/>
          <w:b/>
          <w:szCs w:val="32"/>
        </w:rPr>
        <w:t>第二十一条</w:t>
      </w:r>
      <w:r w:rsidR="00E37F8C">
        <w:rPr>
          <w:rFonts w:hAnsi="Times New Roman" w:cs="Times New Roman" w:hint="eastAsia"/>
          <w:b/>
          <w:szCs w:val="32"/>
        </w:rPr>
        <w:t xml:space="preserve"> </w:t>
      </w:r>
      <w:r w:rsidRPr="00D4769D">
        <w:rPr>
          <w:rFonts w:hAnsi="Times New Roman" w:cs="Times New Roman" w:hint="eastAsia"/>
          <w:szCs w:val="32"/>
        </w:rPr>
        <w:t>现场评</w:t>
      </w:r>
      <w:r w:rsidRPr="0002411C">
        <w:rPr>
          <w:rFonts w:hAnsi="Times New Roman" w:cs="Times New Roman" w:hint="eastAsia"/>
          <w:szCs w:val="32"/>
        </w:rPr>
        <w:t>审。领导小组办公室组织评审专家组对确定</w:t>
      </w:r>
      <w:r>
        <w:rPr>
          <w:rFonts w:hAnsi="Times New Roman" w:cs="Times New Roman" w:hint="eastAsia"/>
          <w:szCs w:val="32"/>
        </w:rPr>
        <w:t>进入现场评审阶段</w:t>
      </w:r>
      <w:r w:rsidRPr="0002411C">
        <w:rPr>
          <w:rFonts w:hAnsi="Times New Roman" w:cs="Times New Roman" w:hint="eastAsia"/>
          <w:szCs w:val="32"/>
        </w:rPr>
        <w:t>的组织进行现场评审，形成现场评审报告。</w:t>
      </w:r>
    </w:p>
    <w:p w:rsidR="00C03D0A" w:rsidRPr="0002411C" w:rsidRDefault="00C03D0A" w:rsidP="00E37F8C">
      <w:pPr>
        <w:widowControl w:val="0"/>
        <w:ind w:firstLineChars="200" w:firstLine="643"/>
        <w:jc w:val="both"/>
        <w:rPr>
          <w:rFonts w:hAnsi="Times New Roman" w:cs="Times New Roman"/>
          <w:szCs w:val="32"/>
        </w:rPr>
      </w:pPr>
      <w:r w:rsidRPr="0002411C">
        <w:rPr>
          <w:rFonts w:hAnsi="Times New Roman" w:cs="Times New Roman" w:hint="eastAsia"/>
          <w:b/>
          <w:szCs w:val="32"/>
        </w:rPr>
        <w:t>第二十</w:t>
      </w:r>
      <w:r>
        <w:rPr>
          <w:rFonts w:hAnsi="Times New Roman" w:cs="Times New Roman" w:hint="eastAsia"/>
          <w:b/>
          <w:szCs w:val="32"/>
        </w:rPr>
        <w:t>二</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综合评价。评审委员会对申报组织资料评审、现场评审结果等进行综合分析，择优推荐，提出获奖组织推荐名单。</w:t>
      </w:r>
    </w:p>
    <w:p w:rsidR="00C03D0A" w:rsidRPr="0002411C" w:rsidRDefault="00C03D0A" w:rsidP="00C03D0A">
      <w:pPr>
        <w:widowControl w:val="0"/>
        <w:ind w:firstLineChars="176" w:firstLine="565"/>
        <w:jc w:val="both"/>
        <w:rPr>
          <w:rFonts w:hAnsi="Times New Roman" w:cs="Times New Roman"/>
          <w:szCs w:val="32"/>
        </w:rPr>
      </w:pPr>
      <w:r>
        <w:rPr>
          <w:rFonts w:hAnsi="Times New Roman" w:cs="Times New Roman" w:hint="eastAsia"/>
          <w:b/>
          <w:szCs w:val="32"/>
        </w:rPr>
        <w:t>第二十三</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公示。领导小组办公室将推荐获奖组织名单向社会公示，广泛征求社会意见。公示期为</w:t>
      </w:r>
      <w:r w:rsidRPr="0002411C">
        <w:rPr>
          <w:rFonts w:hAnsi="Times New Roman" w:cs="Times New Roman"/>
          <w:szCs w:val="32"/>
        </w:rPr>
        <w:t>7</w:t>
      </w:r>
      <w:r w:rsidRPr="0002411C">
        <w:rPr>
          <w:rFonts w:hAnsi="Times New Roman" w:cs="Times New Roman" w:hint="eastAsia"/>
          <w:szCs w:val="32"/>
        </w:rPr>
        <w:t>天。</w:t>
      </w:r>
    </w:p>
    <w:p w:rsidR="00C03D0A" w:rsidRPr="0002411C" w:rsidRDefault="00C03D0A" w:rsidP="00C03D0A">
      <w:pPr>
        <w:widowControl w:val="0"/>
        <w:ind w:firstLineChars="184" w:firstLine="591"/>
        <w:jc w:val="both"/>
        <w:rPr>
          <w:rFonts w:hAnsi="Times New Roman" w:cs="Times New Roman"/>
          <w:szCs w:val="32"/>
        </w:rPr>
      </w:pPr>
      <w:r w:rsidRPr="0002411C">
        <w:rPr>
          <w:rFonts w:hAnsi="Times New Roman" w:cs="Times New Roman" w:hint="eastAsia"/>
          <w:b/>
          <w:szCs w:val="32"/>
        </w:rPr>
        <w:t>第二十</w:t>
      </w:r>
      <w:r>
        <w:rPr>
          <w:rFonts w:hAnsi="Times New Roman" w:cs="Times New Roman" w:hint="eastAsia"/>
          <w:b/>
          <w:szCs w:val="32"/>
        </w:rPr>
        <w:t>四</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审定。审定委员会听取评审工作报告，审定获奖组织。</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第八章</w:t>
      </w:r>
      <w:r w:rsidR="00E37F8C">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评审纪律</w:t>
      </w:r>
    </w:p>
    <w:p w:rsidR="00C03D0A" w:rsidRPr="0002411C" w:rsidRDefault="00C03D0A" w:rsidP="00E37F8C">
      <w:pPr>
        <w:widowControl w:val="0"/>
        <w:ind w:firstLineChars="200" w:firstLine="643"/>
        <w:jc w:val="both"/>
        <w:rPr>
          <w:rFonts w:hAnsi="Times New Roman" w:cs="Times New Roman"/>
          <w:szCs w:val="32"/>
        </w:rPr>
      </w:pPr>
      <w:r>
        <w:rPr>
          <w:rFonts w:hAnsi="Times New Roman" w:cs="Times New Roman" w:hint="eastAsia"/>
          <w:b/>
          <w:szCs w:val="32"/>
        </w:rPr>
        <w:t>第二十五</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全国质量奖评审坚持“科学、客观、公正”的原则，做到程序化和规范化，提高透明度，接受公众监督。</w:t>
      </w:r>
    </w:p>
    <w:p w:rsidR="00C03D0A" w:rsidRPr="0002411C" w:rsidRDefault="00C03D0A" w:rsidP="00E37F8C">
      <w:pPr>
        <w:widowControl w:val="0"/>
        <w:ind w:firstLineChars="200" w:firstLine="643"/>
        <w:jc w:val="both"/>
        <w:rPr>
          <w:rFonts w:hAnsi="Times New Roman" w:cs="Times New Roman"/>
          <w:szCs w:val="32"/>
        </w:rPr>
      </w:pPr>
      <w:r>
        <w:rPr>
          <w:rFonts w:hAnsi="Times New Roman" w:cs="Times New Roman" w:hint="eastAsia"/>
          <w:b/>
          <w:szCs w:val="32"/>
        </w:rPr>
        <w:t>第二十六</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评审员要公正廉明，实事求是，团结协作，讲求效率，工作认真，保守秘密。对违反纪律者，视情节轻重，给予批评、警告，直至撤销评审员资格的处分。涉及法律责任的由司法部门处理。</w:t>
      </w:r>
    </w:p>
    <w:p w:rsidR="00C03D0A" w:rsidRPr="0002411C" w:rsidRDefault="00C03D0A" w:rsidP="00E37F8C">
      <w:pPr>
        <w:widowControl w:val="0"/>
        <w:ind w:firstLineChars="200" w:firstLine="643"/>
        <w:jc w:val="both"/>
        <w:rPr>
          <w:rFonts w:hAnsi="Times New Roman" w:cs="Times New Roman"/>
          <w:szCs w:val="32"/>
        </w:rPr>
      </w:pPr>
      <w:r>
        <w:rPr>
          <w:rFonts w:hAnsi="Times New Roman" w:cs="Times New Roman" w:hint="eastAsia"/>
          <w:b/>
          <w:szCs w:val="32"/>
        </w:rPr>
        <w:t>第二十七</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申报、接受评审的组织要实事求是，不弄虚作假。对违反纪律的组织，视情节轻重，给予批评警告，撤销申报及接受评审的资格。</w:t>
      </w:r>
    </w:p>
    <w:p w:rsidR="00C03D0A" w:rsidRPr="0002411C" w:rsidRDefault="00C03D0A" w:rsidP="00E37F8C">
      <w:pPr>
        <w:widowControl w:val="0"/>
        <w:ind w:firstLineChars="200" w:firstLine="643"/>
        <w:jc w:val="both"/>
        <w:rPr>
          <w:rFonts w:hAnsi="Times New Roman" w:cs="Times New Roman"/>
          <w:szCs w:val="32"/>
        </w:rPr>
      </w:pPr>
      <w:r>
        <w:rPr>
          <w:rFonts w:hAnsi="Times New Roman" w:cs="Times New Roman" w:hint="eastAsia"/>
          <w:b/>
          <w:szCs w:val="32"/>
        </w:rPr>
        <w:t>第二十八</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评审员和接受评审组织互相监督，将违反</w:t>
      </w:r>
      <w:r w:rsidRPr="0002411C">
        <w:rPr>
          <w:rFonts w:hAnsi="Times New Roman" w:cs="Times New Roman" w:hint="eastAsia"/>
          <w:szCs w:val="32"/>
        </w:rPr>
        <w:lastRenderedPageBreak/>
        <w:t>评审纪律的行为及时反馈领导小组办公室。</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第九章</w:t>
      </w:r>
      <w:r w:rsidR="00E37F8C">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奖励</w:t>
      </w:r>
    </w:p>
    <w:p w:rsidR="00C03D0A" w:rsidRPr="0002411C" w:rsidRDefault="00C03D0A" w:rsidP="00C03D0A">
      <w:pPr>
        <w:widowControl w:val="0"/>
        <w:ind w:firstLineChars="176" w:firstLine="565"/>
        <w:jc w:val="both"/>
        <w:rPr>
          <w:rFonts w:hAnsi="Times New Roman" w:cs="Times New Roman"/>
          <w:szCs w:val="32"/>
        </w:rPr>
      </w:pPr>
      <w:r>
        <w:rPr>
          <w:rFonts w:hAnsi="Times New Roman" w:cs="Times New Roman" w:hint="eastAsia"/>
          <w:b/>
          <w:szCs w:val="32"/>
        </w:rPr>
        <w:t>第二十九</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对获奖组织，</w:t>
      </w:r>
      <w:r>
        <w:rPr>
          <w:rFonts w:hAnsi="Times New Roman" w:cs="Times New Roman" w:hint="eastAsia"/>
          <w:szCs w:val="32"/>
        </w:rPr>
        <w:t>中国质量协会</w:t>
      </w:r>
      <w:r w:rsidRPr="0002411C">
        <w:rPr>
          <w:rFonts w:hAnsi="Times New Roman" w:cs="Times New Roman" w:hint="eastAsia"/>
          <w:szCs w:val="32"/>
        </w:rPr>
        <w:t>授予全国质量奖奖杯和证书，并在全国性媒体上公布获奖组织名单，召开经验交流大会进行表彰；在全国宣传、推广获奖组织的先进经验，引导广大组织学习先进的质量管理模式，推进质量水平的整体提高。</w:t>
      </w:r>
    </w:p>
    <w:p w:rsidR="00C03D0A" w:rsidRPr="0002411C" w:rsidRDefault="00C03D0A" w:rsidP="00C03D0A">
      <w:pPr>
        <w:widowControl w:val="0"/>
        <w:ind w:firstLineChars="176" w:firstLine="565"/>
        <w:jc w:val="both"/>
        <w:rPr>
          <w:rFonts w:hAnsi="Times New Roman" w:cs="Times New Roman"/>
          <w:szCs w:val="32"/>
        </w:rPr>
      </w:pPr>
      <w:r>
        <w:rPr>
          <w:rFonts w:hAnsi="Times New Roman" w:cs="Times New Roman" w:hint="eastAsia"/>
          <w:b/>
          <w:szCs w:val="32"/>
        </w:rPr>
        <w:t>第三十</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获得全国质量奖的组织可以在广告等有关宣传中正确使用全国质量奖标识，但不得在产品上标注全国质量奖标识。如果在产品的包装上标注全国质量奖标识，必须注明是组织获得全国质量奖及相关获奖年份，并确保不能造成产品获奖的误解。</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第十章</w:t>
      </w:r>
      <w:r w:rsidR="00E37F8C">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获奖组织的管理</w:t>
      </w:r>
    </w:p>
    <w:p w:rsidR="00C03D0A" w:rsidRPr="0002411C" w:rsidRDefault="00C03D0A" w:rsidP="00E37F8C">
      <w:pPr>
        <w:widowControl w:val="0"/>
        <w:ind w:firstLineChars="200" w:firstLine="643"/>
        <w:jc w:val="both"/>
        <w:rPr>
          <w:rFonts w:hAnsi="Times New Roman" w:cs="Times New Roman"/>
          <w:szCs w:val="32"/>
        </w:rPr>
      </w:pPr>
      <w:r>
        <w:rPr>
          <w:rFonts w:hAnsi="Times New Roman" w:cs="Times New Roman" w:hint="eastAsia"/>
          <w:b/>
          <w:szCs w:val="32"/>
        </w:rPr>
        <w:t>第三十一</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获奖组织应从本组织实际出发，制定提高质量水平的新目标，不断应用质量管理的新理论、新方法，创造出具有本组织特色的质量管理实践和经验。</w:t>
      </w:r>
    </w:p>
    <w:p w:rsidR="00C03D0A" w:rsidRPr="0002411C" w:rsidRDefault="00C03D0A" w:rsidP="00E37F8C">
      <w:pPr>
        <w:widowControl w:val="0"/>
        <w:ind w:firstLineChars="200" w:firstLine="643"/>
        <w:jc w:val="both"/>
        <w:rPr>
          <w:rFonts w:hAnsi="Times New Roman" w:cs="Times New Roman"/>
          <w:szCs w:val="32"/>
        </w:rPr>
      </w:pPr>
      <w:r w:rsidRPr="0002411C">
        <w:rPr>
          <w:rFonts w:hAnsi="Times New Roman" w:cs="Times New Roman" w:hint="eastAsia"/>
          <w:b/>
          <w:szCs w:val="32"/>
        </w:rPr>
        <w:t>第三十</w:t>
      </w:r>
      <w:r>
        <w:rPr>
          <w:rFonts w:hAnsi="Times New Roman" w:cs="Times New Roman" w:hint="eastAsia"/>
          <w:b/>
          <w:szCs w:val="32"/>
        </w:rPr>
        <w:t>二</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领导小组办公室对获奖组织进行必要的监督，获奖三年后对组织的经营管理、综合绩效的稳定性及发展趋势进行确认，</w:t>
      </w:r>
      <w:r>
        <w:rPr>
          <w:rFonts w:hAnsi="Times New Roman" w:cs="Times New Roman" w:hint="eastAsia"/>
          <w:szCs w:val="32"/>
        </w:rPr>
        <w:t>并将确认结果在报刊、杂志、网络等媒体</w:t>
      </w:r>
      <w:r w:rsidRPr="0002411C">
        <w:rPr>
          <w:rFonts w:hAnsi="Times New Roman" w:cs="Times New Roman" w:hint="eastAsia"/>
          <w:szCs w:val="32"/>
        </w:rPr>
        <w:t>上予以公布。</w:t>
      </w:r>
    </w:p>
    <w:p w:rsidR="00C03D0A" w:rsidRPr="0002411C" w:rsidRDefault="00C03D0A" w:rsidP="00C03D0A">
      <w:pPr>
        <w:widowControl w:val="0"/>
        <w:ind w:firstLine="600"/>
        <w:jc w:val="both"/>
        <w:rPr>
          <w:rFonts w:hAnsi="Times New Roman" w:cs="Times New Roman"/>
          <w:szCs w:val="32"/>
        </w:rPr>
      </w:pPr>
      <w:r>
        <w:rPr>
          <w:rFonts w:hAnsi="Times New Roman" w:cs="Times New Roman" w:hint="eastAsia"/>
          <w:b/>
          <w:szCs w:val="32"/>
        </w:rPr>
        <w:t>第三十三</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获奖组织有义务参加</w:t>
      </w:r>
      <w:r>
        <w:rPr>
          <w:rFonts w:hAnsi="Times New Roman" w:cs="Times New Roman" w:hint="eastAsia"/>
          <w:szCs w:val="32"/>
        </w:rPr>
        <w:t>中国质量协会</w:t>
      </w:r>
      <w:r w:rsidRPr="0002411C">
        <w:rPr>
          <w:rFonts w:hAnsi="Times New Roman" w:cs="Times New Roman" w:hint="eastAsia"/>
          <w:szCs w:val="32"/>
        </w:rPr>
        <w:t>举办的有关质量先进经验推广活动，有义务宣传、交流其质量经营的成功经验，带动我国广大组织整体水平提升。</w:t>
      </w:r>
    </w:p>
    <w:p w:rsidR="00E37F8C" w:rsidRDefault="00C03D0A" w:rsidP="00E37F8C">
      <w:pPr>
        <w:widowControl w:val="0"/>
        <w:ind w:firstLine="612"/>
        <w:jc w:val="both"/>
        <w:rPr>
          <w:rFonts w:hAnsi="Times New Roman" w:cs="Times New Roman"/>
          <w:szCs w:val="32"/>
        </w:rPr>
      </w:pPr>
      <w:r>
        <w:rPr>
          <w:rFonts w:hAnsi="Times New Roman" w:cs="Times New Roman" w:hint="eastAsia"/>
          <w:b/>
          <w:szCs w:val="32"/>
        </w:rPr>
        <w:lastRenderedPageBreak/>
        <w:t>第三十四</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获奖组织如发生下列情况之时，应在一个月内书面报告</w:t>
      </w:r>
      <w:r>
        <w:rPr>
          <w:rFonts w:hAnsi="Times New Roman" w:cs="Times New Roman" w:hint="eastAsia"/>
          <w:szCs w:val="32"/>
        </w:rPr>
        <w:t>中国质量协会</w:t>
      </w:r>
      <w:r w:rsidRPr="0002411C">
        <w:rPr>
          <w:rFonts w:hAnsi="Times New Roman" w:cs="Times New Roman" w:hint="eastAsia"/>
          <w:szCs w:val="32"/>
        </w:rPr>
        <w:t>：</w:t>
      </w:r>
    </w:p>
    <w:p w:rsidR="00E37F8C" w:rsidRDefault="00C03D0A" w:rsidP="00E37F8C">
      <w:pPr>
        <w:widowControl w:val="0"/>
        <w:ind w:firstLine="612"/>
        <w:jc w:val="both"/>
        <w:rPr>
          <w:rFonts w:hAnsi="Times New Roman" w:cs="Times New Roman"/>
          <w:szCs w:val="32"/>
        </w:rPr>
      </w:pPr>
      <w:r w:rsidRPr="0002411C">
        <w:rPr>
          <w:rFonts w:hAnsi="Times New Roman" w:cs="Times New Roman"/>
          <w:szCs w:val="32"/>
        </w:rPr>
        <w:t>(</w:t>
      </w:r>
      <w:r w:rsidRPr="0002411C">
        <w:rPr>
          <w:rFonts w:hAnsi="Times New Roman" w:cs="Times New Roman" w:hint="eastAsia"/>
          <w:szCs w:val="32"/>
        </w:rPr>
        <w:t>一</w:t>
      </w:r>
      <w:r w:rsidRPr="0002411C">
        <w:rPr>
          <w:rFonts w:hAnsi="Times New Roman" w:cs="Times New Roman"/>
          <w:szCs w:val="32"/>
        </w:rPr>
        <w:t>)</w:t>
      </w:r>
      <w:r w:rsidRPr="0002411C">
        <w:rPr>
          <w:rFonts w:hAnsi="Times New Roman" w:cs="Times New Roman" w:hint="eastAsia"/>
          <w:szCs w:val="32"/>
        </w:rPr>
        <w:t>发生重大质量、安全和环境事故；</w:t>
      </w:r>
    </w:p>
    <w:p w:rsidR="00E37F8C" w:rsidRDefault="00C03D0A" w:rsidP="00E37F8C">
      <w:pPr>
        <w:widowControl w:val="0"/>
        <w:ind w:firstLine="612"/>
        <w:jc w:val="both"/>
        <w:rPr>
          <w:rFonts w:hAnsi="Times New Roman" w:cs="Times New Roman"/>
          <w:szCs w:val="32"/>
        </w:rPr>
      </w:pPr>
      <w:r w:rsidRPr="0002411C">
        <w:rPr>
          <w:rFonts w:hAnsi="Times New Roman" w:cs="Times New Roman"/>
          <w:szCs w:val="32"/>
        </w:rPr>
        <w:t>(</w:t>
      </w:r>
      <w:r w:rsidRPr="0002411C">
        <w:rPr>
          <w:rFonts w:hAnsi="Times New Roman" w:cs="Times New Roman" w:hint="eastAsia"/>
          <w:szCs w:val="32"/>
        </w:rPr>
        <w:t>二</w:t>
      </w:r>
      <w:r w:rsidRPr="0002411C">
        <w:rPr>
          <w:rFonts w:hAnsi="Times New Roman" w:cs="Times New Roman"/>
          <w:szCs w:val="32"/>
        </w:rPr>
        <w:t>)</w:t>
      </w:r>
      <w:r w:rsidRPr="0002411C">
        <w:rPr>
          <w:rFonts w:hAnsi="Times New Roman" w:cs="Times New Roman" w:hint="eastAsia"/>
          <w:szCs w:val="32"/>
        </w:rPr>
        <w:t>国家、行业、地区监督抽查产品或服务质量不合格；</w:t>
      </w:r>
    </w:p>
    <w:p w:rsidR="00C03D0A" w:rsidRPr="0002411C" w:rsidRDefault="00C03D0A" w:rsidP="00E37F8C">
      <w:pPr>
        <w:widowControl w:val="0"/>
        <w:ind w:firstLine="612"/>
        <w:jc w:val="both"/>
        <w:rPr>
          <w:rFonts w:hAnsi="Times New Roman" w:cs="Times New Roman"/>
          <w:szCs w:val="32"/>
        </w:rPr>
      </w:pPr>
      <w:r w:rsidRPr="0002411C">
        <w:rPr>
          <w:rFonts w:hAnsi="Times New Roman" w:cs="Times New Roman"/>
          <w:szCs w:val="32"/>
        </w:rPr>
        <w:t>(</w:t>
      </w:r>
      <w:r w:rsidRPr="0002411C">
        <w:rPr>
          <w:rFonts w:hAnsi="Times New Roman" w:cs="Times New Roman" w:hint="eastAsia"/>
          <w:szCs w:val="32"/>
        </w:rPr>
        <w:t>三</w:t>
      </w:r>
      <w:r w:rsidRPr="0002411C">
        <w:rPr>
          <w:rFonts w:hAnsi="Times New Roman" w:cs="Times New Roman"/>
          <w:szCs w:val="32"/>
        </w:rPr>
        <w:t>)</w:t>
      </w:r>
      <w:r w:rsidRPr="0002411C">
        <w:rPr>
          <w:rFonts w:hAnsi="Times New Roman" w:cs="Times New Roman" w:hint="eastAsia"/>
          <w:szCs w:val="32"/>
        </w:rPr>
        <w:t>用户对质量问题反映强烈，有顾客、员工、供应商、股东、社会等相关方的重大投诉。</w:t>
      </w:r>
    </w:p>
    <w:p w:rsidR="00C03D0A" w:rsidRPr="0002411C" w:rsidRDefault="00C03D0A" w:rsidP="00C03D0A">
      <w:pPr>
        <w:widowControl w:val="0"/>
        <w:ind w:firstLine="600"/>
        <w:jc w:val="both"/>
        <w:rPr>
          <w:rFonts w:hAnsi="Times New Roman" w:cs="Times New Roman"/>
          <w:szCs w:val="32"/>
        </w:rPr>
      </w:pPr>
      <w:r>
        <w:rPr>
          <w:rFonts w:hAnsi="Times New Roman" w:cs="Times New Roman" w:hint="eastAsia"/>
          <w:b/>
          <w:szCs w:val="32"/>
        </w:rPr>
        <w:t>第三十五</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获奖组织在满足本办法第四章要求，并符合以下条件的基础上可以自愿提出再次申报：</w:t>
      </w:r>
    </w:p>
    <w:p w:rsidR="00C03D0A" w:rsidRPr="0002411C" w:rsidRDefault="00C03D0A" w:rsidP="00C03D0A">
      <w:pPr>
        <w:widowControl w:val="0"/>
        <w:ind w:firstLine="600"/>
        <w:jc w:val="both"/>
        <w:rPr>
          <w:rFonts w:hAnsi="Times New Roman" w:cs="Times New Roman"/>
          <w:szCs w:val="32"/>
        </w:rPr>
      </w:pPr>
      <w:r w:rsidRPr="0002411C">
        <w:rPr>
          <w:rFonts w:hAnsi="Times New Roman" w:cs="Times New Roman"/>
          <w:szCs w:val="32"/>
        </w:rPr>
        <w:t>(</w:t>
      </w:r>
      <w:r w:rsidRPr="0002411C">
        <w:rPr>
          <w:rFonts w:hAnsi="Times New Roman" w:cs="Times New Roman" w:hint="eastAsia"/>
          <w:szCs w:val="32"/>
        </w:rPr>
        <w:t>一</w:t>
      </w:r>
      <w:r w:rsidRPr="0002411C">
        <w:rPr>
          <w:rFonts w:hAnsi="Times New Roman" w:cs="Times New Roman"/>
          <w:szCs w:val="32"/>
        </w:rPr>
        <w:t>)</w:t>
      </w:r>
      <w:r w:rsidRPr="0002411C">
        <w:rPr>
          <w:rFonts w:hAnsi="Times New Roman" w:cs="Times New Roman" w:hint="eastAsia"/>
          <w:szCs w:val="32"/>
        </w:rPr>
        <w:t>通过了获奖三年后的确认；</w:t>
      </w:r>
    </w:p>
    <w:p w:rsidR="00C03D0A" w:rsidRDefault="00C03D0A" w:rsidP="00C03D0A">
      <w:pPr>
        <w:widowControl w:val="0"/>
        <w:ind w:firstLine="600"/>
        <w:jc w:val="both"/>
        <w:rPr>
          <w:rFonts w:hAnsi="Times New Roman" w:cs="Times New Roman"/>
          <w:szCs w:val="32"/>
        </w:rPr>
      </w:pPr>
      <w:r w:rsidRPr="0002411C">
        <w:rPr>
          <w:rFonts w:hAnsi="Times New Roman" w:cs="Times New Roman"/>
          <w:szCs w:val="32"/>
        </w:rPr>
        <w:t>(</w:t>
      </w:r>
      <w:r w:rsidRPr="0002411C">
        <w:rPr>
          <w:rFonts w:hAnsi="Times New Roman" w:cs="Times New Roman" w:hint="eastAsia"/>
          <w:szCs w:val="32"/>
        </w:rPr>
        <w:t>二</w:t>
      </w:r>
      <w:r w:rsidRPr="0002411C">
        <w:rPr>
          <w:rFonts w:hAnsi="Times New Roman" w:cs="Times New Roman"/>
          <w:szCs w:val="32"/>
        </w:rPr>
        <w:t>)</w:t>
      </w:r>
      <w:r w:rsidRPr="0002411C">
        <w:rPr>
          <w:rFonts w:hAnsi="Times New Roman" w:cs="Times New Roman" w:hint="eastAsia"/>
          <w:szCs w:val="32"/>
        </w:rPr>
        <w:t>确认工作结束三年以后</w:t>
      </w:r>
      <w:r>
        <w:rPr>
          <w:rFonts w:hAnsi="Times New Roman" w:cs="Times New Roman" w:hint="eastAsia"/>
          <w:szCs w:val="32"/>
        </w:rPr>
        <w:t>；</w:t>
      </w:r>
    </w:p>
    <w:p w:rsidR="00C03D0A" w:rsidRPr="0002411C" w:rsidRDefault="00C03D0A" w:rsidP="00C03D0A">
      <w:pPr>
        <w:widowControl w:val="0"/>
        <w:ind w:firstLine="600"/>
        <w:jc w:val="both"/>
        <w:rPr>
          <w:rFonts w:hAnsi="Times New Roman" w:cs="Times New Roman"/>
          <w:szCs w:val="32"/>
        </w:rPr>
      </w:pPr>
      <w:r w:rsidRPr="006035E2">
        <w:rPr>
          <w:rFonts w:hAnsi="Times New Roman" w:cs="Times New Roman" w:hint="eastAsia"/>
          <w:szCs w:val="32"/>
        </w:rPr>
        <w:t>(三)获奖企业主体及主要产品未发生重大改变。</w:t>
      </w:r>
    </w:p>
    <w:p w:rsidR="00C03D0A" w:rsidRPr="0002411C" w:rsidRDefault="00C03D0A" w:rsidP="00C03D0A">
      <w:pPr>
        <w:widowControl w:val="0"/>
        <w:spacing w:beforeLines="100" w:before="435"/>
        <w:ind w:left="-6"/>
        <w:rPr>
          <w:rFonts w:ascii="Times New Roman" w:eastAsia="黑体" w:hAnsi="Times New Roman" w:cs="Times New Roman"/>
          <w:szCs w:val="32"/>
        </w:rPr>
      </w:pPr>
      <w:r w:rsidRPr="0002411C">
        <w:rPr>
          <w:rFonts w:ascii="Times New Roman" w:eastAsia="黑体" w:hAnsi="Times New Roman" w:cs="Times New Roman" w:hint="eastAsia"/>
          <w:szCs w:val="32"/>
        </w:rPr>
        <w:t>第十一章</w:t>
      </w:r>
      <w:r w:rsidR="00E37F8C">
        <w:rPr>
          <w:rFonts w:ascii="Times New Roman" w:eastAsia="黑体" w:hAnsi="Times New Roman" w:cs="Times New Roman" w:hint="eastAsia"/>
          <w:szCs w:val="32"/>
        </w:rPr>
        <w:t xml:space="preserve"> </w:t>
      </w:r>
      <w:r w:rsidRPr="0002411C">
        <w:rPr>
          <w:rFonts w:ascii="Times New Roman" w:eastAsia="黑体" w:hAnsi="Times New Roman" w:cs="Times New Roman" w:hint="eastAsia"/>
          <w:szCs w:val="32"/>
        </w:rPr>
        <w:t>附则</w:t>
      </w:r>
    </w:p>
    <w:p w:rsidR="00B630A8" w:rsidRPr="00C03D0A" w:rsidRDefault="00C03D0A" w:rsidP="00C03D0A">
      <w:pPr>
        <w:ind w:firstLineChars="200" w:firstLine="643"/>
        <w:jc w:val="left"/>
      </w:pPr>
      <w:r>
        <w:rPr>
          <w:rFonts w:hAnsi="Times New Roman" w:cs="Times New Roman" w:hint="eastAsia"/>
          <w:b/>
          <w:szCs w:val="32"/>
        </w:rPr>
        <w:t>第三十六</w:t>
      </w:r>
      <w:r w:rsidRPr="0002411C">
        <w:rPr>
          <w:rFonts w:hAnsi="Times New Roman" w:cs="Times New Roman" w:hint="eastAsia"/>
          <w:b/>
          <w:szCs w:val="32"/>
        </w:rPr>
        <w:t>条</w:t>
      </w:r>
      <w:r w:rsidR="00E37F8C">
        <w:rPr>
          <w:rFonts w:hAnsi="Times New Roman" w:cs="Times New Roman" w:hint="eastAsia"/>
          <w:b/>
          <w:szCs w:val="32"/>
        </w:rPr>
        <w:t xml:space="preserve"> </w:t>
      </w:r>
      <w:r w:rsidRPr="0002411C">
        <w:rPr>
          <w:rFonts w:hAnsi="Times New Roman" w:cs="Times New Roman" w:hint="eastAsia"/>
          <w:szCs w:val="32"/>
        </w:rPr>
        <w:t>本办法自二○一七年起实施。</w:t>
      </w:r>
    </w:p>
    <w:sectPr w:rsidR="00B630A8" w:rsidRPr="00C03D0A" w:rsidSect="00F1600A">
      <w:footerReference w:type="even" r:id="rId7"/>
      <w:footerReference w:type="default" r:id="rId8"/>
      <w:pgSz w:w="11906" w:h="16838"/>
      <w:pgMar w:top="1440" w:right="1800" w:bottom="1440" w:left="180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3B" w:rsidRDefault="00EB3E3B" w:rsidP="006035E2">
      <w:pPr>
        <w:spacing w:line="240" w:lineRule="auto"/>
      </w:pPr>
      <w:r>
        <w:separator/>
      </w:r>
    </w:p>
  </w:endnote>
  <w:endnote w:type="continuationSeparator" w:id="0">
    <w:p w:rsidR="00EB3E3B" w:rsidRDefault="00EB3E3B" w:rsidP="0060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0A" w:rsidRPr="00F1600A" w:rsidRDefault="00F1600A">
    <w:pPr>
      <w:pStyle w:val="a5"/>
      <w:rPr>
        <w:rFonts w:ascii="Times New Roman" w:hAnsi="Times New Roman" w:cs="Times New Roman"/>
        <w:sz w:val="24"/>
      </w:rPr>
    </w:pPr>
    <w:r w:rsidRPr="00F1600A">
      <w:rPr>
        <w:rFonts w:ascii="Times New Roman" w:hAnsi="Times New Roman" w:cs="Times New Roman"/>
        <w:sz w:val="24"/>
      </w:rPr>
      <w:t xml:space="preserve">— </w:t>
    </w:r>
    <w:sdt>
      <w:sdtPr>
        <w:rPr>
          <w:rFonts w:ascii="Times New Roman" w:hAnsi="Times New Roman" w:cs="Times New Roman"/>
          <w:sz w:val="24"/>
        </w:rPr>
        <w:id w:val="-408921933"/>
        <w:docPartObj>
          <w:docPartGallery w:val="Page Numbers (Bottom of Page)"/>
          <w:docPartUnique/>
        </w:docPartObj>
      </w:sdtPr>
      <w:sdtContent>
        <w:r w:rsidRPr="00F1600A">
          <w:rPr>
            <w:rFonts w:ascii="Times New Roman" w:hAnsi="Times New Roman" w:cs="Times New Roman"/>
            <w:sz w:val="24"/>
          </w:rPr>
          <w:fldChar w:fldCharType="begin"/>
        </w:r>
        <w:r w:rsidRPr="00F1600A">
          <w:rPr>
            <w:rFonts w:ascii="Times New Roman" w:hAnsi="Times New Roman" w:cs="Times New Roman"/>
            <w:sz w:val="24"/>
          </w:rPr>
          <w:instrText>PAGE   \* MERGEFORMAT</w:instrText>
        </w:r>
        <w:r w:rsidRPr="00F1600A">
          <w:rPr>
            <w:rFonts w:ascii="Times New Roman" w:hAnsi="Times New Roman" w:cs="Times New Roman"/>
            <w:sz w:val="24"/>
          </w:rPr>
          <w:fldChar w:fldCharType="separate"/>
        </w:r>
        <w:r w:rsidRPr="00F1600A">
          <w:rPr>
            <w:rFonts w:ascii="Times New Roman" w:hAnsi="Times New Roman" w:cs="Times New Roman"/>
            <w:noProof/>
            <w:sz w:val="24"/>
            <w:lang w:val="zh-CN"/>
          </w:rPr>
          <w:t>6</w:t>
        </w:r>
        <w:r w:rsidRPr="00F1600A">
          <w:rPr>
            <w:rFonts w:ascii="Times New Roman" w:hAnsi="Times New Roman" w:cs="Times New Roman"/>
            <w:sz w:val="24"/>
          </w:rPr>
          <w:fldChar w:fldCharType="end"/>
        </w:r>
      </w:sdtContent>
    </w:sdt>
    <w:r w:rsidRPr="00F1600A">
      <w:rPr>
        <w:rFonts w:ascii="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450051822"/>
      <w:docPartObj>
        <w:docPartGallery w:val="Page Numbers (Bottom of Page)"/>
        <w:docPartUnique/>
      </w:docPartObj>
    </w:sdtPr>
    <w:sdtContent>
      <w:p w:rsidR="00F1600A" w:rsidRPr="00F1600A" w:rsidRDefault="00F1600A" w:rsidP="00F1600A">
        <w:pPr>
          <w:pStyle w:val="a5"/>
          <w:wordWrap w:val="0"/>
          <w:jc w:val="right"/>
          <w:rPr>
            <w:rFonts w:ascii="Times New Roman" w:hAnsi="Times New Roman" w:cs="Times New Roman"/>
            <w:sz w:val="24"/>
          </w:rPr>
        </w:pPr>
        <w:r w:rsidRPr="00F1600A">
          <w:rPr>
            <w:rFonts w:ascii="Times New Roman" w:hAnsi="Times New Roman" w:cs="Times New Roman"/>
            <w:sz w:val="24"/>
          </w:rPr>
          <w:t xml:space="preserve">— </w:t>
        </w:r>
        <w:r w:rsidRPr="00F1600A">
          <w:rPr>
            <w:rFonts w:ascii="Times New Roman" w:hAnsi="Times New Roman" w:cs="Times New Roman"/>
            <w:sz w:val="24"/>
          </w:rPr>
          <w:fldChar w:fldCharType="begin"/>
        </w:r>
        <w:r w:rsidRPr="00F1600A">
          <w:rPr>
            <w:rFonts w:ascii="Times New Roman" w:hAnsi="Times New Roman" w:cs="Times New Roman"/>
            <w:sz w:val="24"/>
          </w:rPr>
          <w:instrText>PAGE   \* MERGEFORMAT</w:instrText>
        </w:r>
        <w:r w:rsidRPr="00F1600A">
          <w:rPr>
            <w:rFonts w:ascii="Times New Roman" w:hAnsi="Times New Roman" w:cs="Times New Roman"/>
            <w:sz w:val="24"/>
          </w:rPr>
          <w:fldChar w:fldCharType="separate"/>
        </w:r>
        <w:r w:rsidRPr="00F1600A">
          <w:rPr>
            <w:rFonts w:ascii="Times New Roman" w:hAnsi="Times New Roman" w:cs="Times New Roman"/>
            <w:noProof/>
            <w:sz w:val="24"/>
            <w:lang w:val="zh-CN"/>
          </w:rPr>
          <w:t>7</w:t>
        </w:r>
        <w:r w:rsidRPr="00F1600A">
          <w:rPr>
            <w:rFonts w:ascii="Times New Roman" w:hAnsi="Times New Roman" w:cs="Times New Roman"/>
            <w:sz w:val="24"/>
          </w:rPr>
          <w:fldChar w:fldCharType="end"/>
        </w:r>
        <w:r w:rsidRPr="00F1600A">
          <w:rPr>
            <w:rFonts w:ascii="Times New Roman" w:hAnsi="Times New Roman" w:cs="Times New Roman"/>
            <w:sz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3B" w:rsidRDefault="00EB3E3B" w:rsidP="006035E2">
      <w:pPr>
        <w:spacing w:line="240" w:lineRule="auto"/>
      </w:pPr>
      <w:r>
        <w:separator/>
      </w:r>
    </w:p>
  </w:footnote>
  <w:footnote w:type="continuationSeparator" w:id="0">
    <w:p w:rsidR="00EB3E3B" w:rsidRDefault="00EB3E3B" w:rsidP="006035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791A"/>
    <w:multiLevelType w:val="hybridMultilevel"/>
    <w:tmpl w:val="4D90E5FA"/>
    <w:lvl w:ilvl="0" w:tplc="641AD80E">
      <w:numFmt w:val="bullet"/>
      <w:lvlText w:val="—"/>
      <w:lvlJc w:val="left"/>
      <w:pPr>
        <w:ind w:left="360" w:hanging="360"/>
      </w:pPr>
      <w:rPr>
        <w:rFonts w:ascii="仿宋_GB2312" w:eastAsia="仿宋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DD72F5D"/>
    <w:multiLevelType w:val="hybridMultilevel"/>
    <w:tmpl w:val="AFDE7A00"/>
    <w:lvl w:ilvl="0" w:tplc="A5DA0770">
      <w:numFmt w:val="bullet"/>
      <w:lvlText w:val="—"/>
      <w:lvlJc w:val="left"/>
      <w:pPr>
        <w:ind w:left="360" w:hanging="360"/>
      </w:pPr>
      <w:rPr>
        <w:rFonts w:ascii="仿宋_GB2312" w:eastAsia="仿宋_GB2312" w:hAnsiTheme="minorHAnsi"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0A"/>
    <w:rsid w:val="00001D04"/>
    <w:rsid w:val="00004033"/>
    <w:rsid w:val="00016A5E"/>
    <w:rsid w:val="000231EB"/>
    <w:rsid w:val="000234BD"/>
    <w:rsid w:val="00023997"/>
    <w:rsid w:val="0002738A"/>
    <w:rsid w:val="00067344"/>
    <w:rsid w:val="00070F35"/>
    <w:rsid w:val="00071A63"/>
    <w:rsid w:val="0007351D"/>
    <w:rsid w:val="000737E0"/>
    <w:rsid w:val="00073A67"/>
    <w:rsid w:val="00080535"/>
    <w:rsid w:val="000828C4"/>
    <w:rsid w:val="0008480B"/>
    <w:rsid w:val="00085DAF"/>
    <w:rsid w:val="00092FE3"/>
    <w:rsid w:val="00094616"/>
    <w:rsid w:val="000A1C46"/>
    <w:rsid w:val="000A2C50"/>
    <w:rsid w:val="000C0D08"/>
    <w:rsid w:val="000C1EBD"/>
    <w:rsid w:val="000D06B5"/>
    <w:rsid w:val="000D2C0C"/>
    <w:rsid w:val="000D49B8"/>
    <w:rsid w:val="000E030F"/>
    <w:rsid w:val="000E19C2"/>
    <w:rsid w:val="000E7EFD"/>
    <w:rsid w:val="000F0905"/>
    <w:rsid w:val="000F2D1D"/>
    <w:rsid w:val="001017C0"/>
    <w:rsid w:val="00106428"/>
    <w:rsid w:val="00111A49"/>
    <w:rsid w:val="0011386E"/>
    <w:rsid w:val="00116376"/>
    <w:rsid w:val="00116D33"/>
    <w:rsid w:val="00117D58"/>
    <w:rsid w:val="001229F3"/>
    <w:rsid w:val="00123316"/>
    <w:rsid w:val="00124AD8"/>
    <w:rsid w:val="00127560"/>
    <w:rsid w:val="001318D3"/>
    <w:rsid w:val="001466E4"/>
    <w:rsid w:val="0014712D"/>
    <w:rsid w:val="001500BA"/>
    <w:rsid w:val="001526A0"/>
    <w:rsid w:val="0015386F"/>
    <w:rsid w:val="001549F1"/>
    <w:rsid w:val="001553C2"/>
    <w:rsid w:val="00160D2E"/>
    <w:rsid w:val="00162B20"/>
    <w:rsid w:val="001649AB"/>
    <w:rsid w:val="00174AAC"/>
    <w:rsid w:val="001756EE"/>
    <w:rsid w:val="00181F12"/>
    <w:rsid w:val="001838EB"/>
    <w:rsid w:val="001936A8"/>
    <w:rsid w:val="001938BB"/>
    <w:rsid w:val="001963AF"/>
    <w:rsid w:val="001A5262"/>
    <w:rsid w:val="001A5EDB"/>
    <w:rsid w:val="001A7011"/>
    <w:rsid w:val="001B1DD9"/>
    <w:rsid w:val="001B269A"/>
    <w:rsid w:val="001B497B"/>
    <w:rsid w:val="001B5D6F"/>
    <w:rsid w:val="001C1C32"/>
    <w:rsid w:val="001C3F34"/>
    <w:rsid w:val="001C60B0"/>
    <w:rsid w:val="001C60C7"/>
    <w:rsid w:val="001C63D6"/>
    <w:rsid w:val="001C6473"/>
    <w:rsid w:val="001D273B"/>
    <w:rsid w:val="001D4A8F"/>
    <w:rsid w:val="001E1B6B"/>
    <w:rsid w:val="001E22AC"/>
    <w:rsid w:val="001E69E0"/>
    <w:rsid w:val="001E7560"/>
    <w:rsid w:val="001F3CE8"/>
    <w:rsid w:val="002021F5"/>
    <w:rsid w:val="00202D7D"/>
    <w:rsid w:val="00203EED"/>
    <w:rsid w:val="002102AF"/>
    <w:rsid w:val="00211227"/>
    <w:rsid w:val="00211A48"/>
    <w:rsid w:val="00211EF5"/>
    <w:rsid w:val="00212CB7"/>
    <w:rsid w:val="002170E1"/>
    <w:rsid w:val="00220A31"/>
    <w:rsid w:val="00225DDE"/>
    <w:rsid w:val="00232C56"/>
    <w:rsid w:val="00234847"/>
    <w:rsid w:val="00234BDA"/>
    <w:rsid w:val="00237778"/>
    <w:rsid w:val="002377C7"/>
    <w:rsid w:val="002475D5"/>
    <w:rsid w:val="00253154"/>
    <w:rsid w:val="00253F6A"/>
    <w:rsid w:val="00257859"/>
    <w:rsid w:val="002704C4"/>
    <w:rsid w:val="00272414"/>
    <w:rsid w:val="0027370B"/>
    <w:rsid w:val="002745F2"/>
    <w:rsid w:val="00280675"/>
    <w:rsid w:val="00282088"/>
    <w:rsid w:val="002915F2"/>
    <w:rsid w:val="00294705"/>
    <w:rsid w:val="002A2E75"/>
    <w:rsid w:val="002A460A"/>
    <w:rsid w:val="002A49CF"/>
    <w:rsid w:val="002A4D89"/>
    <w:rsid w:val="002A70D8"/>
    <w:rsid w:val="002B0648"/>
    <w:rsid w:val="002B3D5A"/>
    <w:rsid w:val="002B458E"/>
    <w:rsid w:val="002C36BE"/>
    <w:rsid w:val="002C709B"/>
    <w:rsid w:val="002D0ABB"/>
    <w:rsid w:val="002D0C5C"/>
    <w:rsid w:val="002D2CC2"/>
    <w:rsid w:val="002D437E"/>
    <w:rsid w:val="002D5537"/>
    <w:rsid w:val="002E0F40"/>
    <w:rsid w:val="002E38D5"/>
    <w:rsid w:val="002E5459"/>
    <w:rsid w:val="00316AB9"/>
    <w:rsid w:val="003225BA"/>
    <w:rsid w:val="003239AD"/>
    <w:rsid w:val="00324AC4"/>
    <w:rsid w:val="00324D3F"/>
    <w:rsid w:val="00324E6D"/>
    <w:rsid w:val="003270D9"/>
    <w:rsid w:val="00343FA4"/>
    <w:rsid w:val="00355066"/>
    <w:rsid w:val="00355DD3"/>
    <w:rsid w:val="00356466"/>
    <w:rsid w:val="00357E16"/>
    <w:rsid w:val="00361E7C"/>
    <w:rsid w:val="00363034"/>
    <w:rsid w:val="00365222"/>
    <w:rsid w:val="00374FF5"/>
    <w:rsid w:val="0037610F"/>
    <w:rsid w:val="00376623"/>
    <w:rsid w:val="0037675C"/>
    <w:rsid w:val="00377EDD"/>
    <w:rsid w:val="003800D2"/>
    <w:rsid w:val="00381202"/>
    <w:rsid w:val="00386FBD"/>
    <w:rsid w:val="00387E57"/>
    <w:rsid w:val="00391A64"/>
    <w:rsid w:val="003A5839"/>
    <w:rsid w:val="003A5DF7"/>
    <w:rsid w:val="003A62AF"/>
    <w:rsid w:val="003A78CF"/>
    <w:rsid w:val="003B143A"/>
    <w:rsid w:val="003B1BD5"/>
    <w:rsid w:val="003C0EA9"/>
    <w:rsid w:val="003C409B"/>
    <w:rsid w:val="003C53AB"/>
    <w:rsid w:val="003D0AA2"/>
    <w:rsid w:val="003E3869"/>
    <w:rsid w:val="0040019B"/>
    <w:rsid w:val="004001C7"/>
    <w:rsid w:val="00403546"/>
    <w:rsid w:val="00403FC6"/>
    <w:rsid w:val="00405025"/>
    <w:rsid w:val="00405E11"/>
    <w:rsid w:val="0040726A"/>
    <w:rsid w:val="0041323B"/>
    <w:rsid w:val="00414A1A"/>
    <w:rsid w:val="00423BB3"/>
    <w:rsid w:val="004268E5"/>
    <w:rsid w:val="00426FE6"/>
    <w:rsid w:val="004315FE"/>
    <w:rsid w:val="004335B3"/>
    <w:rsid w:val="00436E47"/>
    <w:rsid w:val="00437E01"/>
    <w:rsid w:val="0044277F"/>
    <w:rsid w:val="00444F1E"/>
    <w:rsid w:val="0045547B"/>
    <w:rsid w:val="004565D1"/>
    <w:rsid w:val="00456F5F"/>
    <w:rsid w:val="00457C68"/>
    <w:rsid w:val="00460742"/>
    <w:rsid w:val="004610F0"/>
    <w:rsid w:val="00461643"/>
    <w:rsid w:val="00462DA6"/>
    <w:rsid w:val="00465F30"/>
    <w:rsid w:val="00467A91"/>
    <w:rsid w:val="0047398B"/>
    <w:rsid w:val="00473A85"/>
    <w:rsid w:val="0047480D"/>
    <w:rsid w:val="004817BB"/>
    <w:rsid w:val="004854B5"/>
    <w:rsid w:val="00486E34"/>
    <w:rsid w:val="00490956"/>
    <w:rsid w:val="004918D0"/>
    <w:rsid w:val="00494928"/>
    <w:rsid w:val="00494CC6"/>
    <w:rsid w:val="00496480"/>
    <w:rsid w:val="00497478"/>
    <w:rsid w:val="004B12AB"/>
    <w:rsid w:val="004B4681"/>
    <w:rsid w:val="004B6601"/>
    <w:rsid w:val="004C7277"/>
    <w:rsid w:val="004D3DA7"/>
    <w:rsid w:val="004D4122"/>
    <w:rsid w:val="004D5E1D"/>
    <w:rsid w:val="004D77F6"/>
    <w:rsid w:val="004D7B40"/>
    <w:rsid w:val="004E3374"/>
    <w:rsid w:val="004F0DD8"/>
    <w:rsid w:val="004F2679"/>
    <w:rsid w:val="004F3677"/>
    <w:rsid w:val="00500D12"/>
    <w:rsid w:val="005044FC"/>
    <w:rsid w:val="00512938"/>
    <w:rsid w:val="00513BAD"/>
    <w:rsid w:val="00516627"/>
    <w:rsid w:val="00521F32"/>
    <w:rsid w:val="0052503A"/>
    <w:rsid w:val="005371F8"/>
    <w:rsid w:val="005372A5"/>
    <w:rsid w:val="0054641D"/>
    <w:rsid w:val="00555E73"/>
    <w:rsid w:val="005613BF"/>
    <w:rsid w:val="0057239C"/>
    <w:rsid w:val="005738E7"/>
    <w:rsid w:val="00577AF6"/>
    <w:rsid w:val="00581056"/>
    <w:rsid w:val="00586023"/>
    <w:rsid w:val="00587EA3"/>
    <w:rsid w:val="00595AC1"/>
    <w:rsid w:val="005965E2"/>
    <w:rsid w:val="005A0783"/>
    <w:rsid w:val="005A4A05"/>
    <w:rsid w:val="005B7406"/>
    <w:rsid w:val="005B7E84"/>
    <w:rsid w:val="005C24A2"/>
    <w:rsid w:val="005C3764"/>
    <w:rsid w:val="005C3D0C"/>
    <w:rsid w:val="005C5FA2"/>
    <w:rsid w:val="005D3108"/>
    <w:rsid w:val="005D3953"/>
    <w:rsid w:val="005E12CF"/>
    <w:rsid w:val="005E5497"/>
    <w:rsid w:val="005E5974"/>
    <w:rsid w:val="00603328"/>
    <w:rsid w:val="0060353D"/>
    <w:rsid w:val="006035E2"/>
    <w:rsid w:val="0060423E"/>
    <w:rsid w:val="006064D1"/>
    <w:rsid w:val="00613110"/>
    <w:rsid w:val="0063191D"/>
    <w:rsid w:val="0063322D"/>
    <w:rsid w:val="0063576A"/>
    <w:rsid w:val="006400CA"/>
    <w:rsid w:val="00640C28"/>
    <w:rsid w:val="006422AB"/>
    <w:rsid w:val="00643D1A"/>
    <w:rsid w:val="00650876"/>
    <w:rsid w:val="00651E53"/>
    <w:rsid w:val="00655743"/>
    <w:rsid w:val="00661B56"/>
    <w:rsid w:val="006620EA"/>
    <w:rsid w:val="00662B93"/>
    <w:rsid w:val="00663F5E"/>
    <w:rsid w:val="006669E2"/>
    <w:rsid w:val="00670D67"/>
    <w:rsid w:val="0068243F"/>
    <w:rsid w:val="00683877"/>
    <w:rsid w:val="00695D3E"/>
    <w:rsid w:val="006A3026"/>
    <w:rsid w:val="006A477D"/>
    <w:rsid w:val="006A532A"/>
    <w:rsid w:val="006A74D5"/>
    <w:rsid w:val="006B1090"/>
    <w:rsid w:val="006B3DB4"/>
    <w:rsid w:val="006B68A6"/>
    <w:rsid w:val="006C0717"/>
    <w:rsid w:val="006C736D"/>
    <w:rsid w:val="006D0A5D"/>
    <w:rsid w:val="006D7E2B"/>
    <w:rsid w:val="006E059C"/>
    <w:rsid w:val="006E07E8"/>
    <w:rsid w:val="006E2209"/>
    <w:rsid w:val="006E23E8"/>
    <w:rsid w:val="006E2860"/>
    <w:rsid w:val="006E712C"/>
    <w:rsid w:val="006F0691"/>
    <w:rsid w:val="006F2631"/>
    <w:rsid w:val="006F3A0F"/>
    <w:rsid w:val="00720C54"/>
    <w:rsid w:val="00720DD2"/>
    <w:rsid w:val="00730B99"/>
    <w:rsid w:val="00730D4C"/>
    <w:rsid w:val="00730D7E"/>
    <w:rsid w:val="007314DC"/>
    <w:rsid w:val="00731792"/>
    <w:rsid w:val="00742224"/>
    <w:rsid w:val="007441D0"/>
    <w:rsid w:val="0074747D"/>
    <w:rsid w:val="007512ED"/>
    <w:rsid w:val="00751AAD"/>
    <w:rsid w:val="007542F3"/>
    <w:rsid w:val="00756630"/>
    <w:rsid w:val="00756A80"/>
    <w:rsid w:val="00763038"/>
    <w:rsid w:val="0076423E"/>
    <w:rsid w:val="00767CED"/>
    <w:rsid w:val="00777159"/>
    <w:rsid w:val="00782531"/>
    <w:rsid w:val="00783F04"/>
    <w:rsid w:val="007A1C96"/>
    <w:rsid w:val="007A6016"/>
    <w:rsid w:val="007B1293"/>
    <w:rsid w:val="007B18D2"/>
    <w:rsid w:val="007C1B4A"/>
    <w:rsid w:val="007C3AAB"/>
    <w:rsid w:val="007C4AE0"/>
    <w:rsid w:val="007C7821"/>
    <w:rsid w:val="007D77B2"/>
    <w:rsid w:val="007E0AEB"/>
    <w:rsid w:val="007E17F0"/>
    <w:rsid w:val="007E3EE6"/>
    <w:rsid w:val="007F26F0"/>
    <w:rsid w:val="007F2E9A"/>
    <w:rsid w:val="007F59E2"/>
    <w:rsid w:val="00800A0B"/>
    <w:rsid w:val="00806A8C"/>
    <w:rsid w:val="008135F4"/>
    <w:rsid w:val="0081588F"/>
    <w:rsid w:val="00820F37"/>
    <w:rsid w:val="008223C3"/>
    <w:rsid w:val="00827D37"/>
    <w:rsid w:val="00831349"/>
    <w:rsid w:val="00837DDC"/>
    <w:rsid w:val="0084148E"/>
    <w:rsid w:val="00842184"/>
    <w:rsid w:val="00843833"/>
    <w:rsid w:val="00850A16"/>
    <w:rsid w:val="0086008C"/>
    <w:rsid w:val="00862A3A"/>
    <w:rsid w:val="008654FC"/>
    <w:rsid w:val="00871B38"/>
    <w:rsid w:val="00874797"/>
    <w:rsid w:val="00884CAB"/>
    <w:rsid w:val="00885332"/>
    <w:rsid w:val="008863BC"/>
    <w:rsid w:val="00891798"/>
    <w:rsid w:val="0089336B"/>
    <w:rsid w:val="008944F1"/>
    <w:rsid w:val="00896F36"/>
    <w:rsid w:val="008A55DB"/>
    <w:rsid w:val="008A6E68"/>
    <w:rsid w:val="008B0F47"/>
    <w:rsid w:val="008B152A"/>
    <w:rsid w:val="008B2884"/>
    <w:rsid w:val="008B2C55"/>
    <w:rsid w:val="008B4EC9"/>
    <w:rsid w:val="008B50D9"/>
    <w:rsid w:val="008C4351"/>
    <w:rsid w:val="008C507E"/>
    <w:rsid w:val="008C6BF7"/>
    <w:rsid w:val="008C6E59"/>
    <w:rsid w:val="008C7CAB"/>
    <w:rsid w:val="008D3E69"/>
    <w:rsid w:val="008E01A8"/>
    <w:rsid w:val="008E28EE"/>
    <w:rsid w:val="008E31FB"/>
    <w:rsid w:val="008E44F2"/>
    <w:rsid w:val="008E571D"/>
    <w:rsid w:val="008E76B2"/>
    <w:rsid w:val="008E77EF"/>
    <w:rsid w:val="008F29A7"/>
    <w:rsid w:val="008F34B1"/>
    <w:rsid w:val="00902D70"/>
    <w:rsid w:val="00904F09"/>
    <w:rsid w:val="009146CF"/>
    <w:rsid w:val="00920038"/>
    <w:rsid w:val="00920847"/>
    <w:rsid w:val="009229AE"/>
    <w:rsid w:val="00925388"/>
    <w:rsid w:val="00926B97"/>
    <w:rsid w:val="00931A95"/>
    <w:rsid w:val="00931F82"/>
    <w:rsid w:val="009323A4"/>
    <w:rsid w:val="00934DDB"/>
    <w:rsid w:val="00936530"/>
    <w:rsid w:val="00940C39"/>
    <w:rsid w:val="00942CD6"/>
    <w:rsid w:val="0094579D"/>
    <w:rsid w:val="00950678"/>
    <w:rsid w:val="00950A4E"/>
    <w:rsid w:val="00952275"/>
    <w:rsid w:val="00952A0A"/>
    <w:rsid w:val="00956363"/>
    <w:rsid w:val="00956BAE"/>
    <w:rsid w:val="009578D1"/>
    <w:rsid w:val="00965761"/>
    <w:rsid w:val="009669E2"/>
    <w:rsid w:val="0097285A"/>
    <w:rsid w:val="00973CFB"/>
    <w:rsid w:val="009759F6"/>
    <w:rsid w:val="00975F15"/>
    <w:rsid w:val="00986AD6"/>
    <w:rsid w:val="00986DEB"/>
    <w:rsid w:val="009A0B79"/>
    <w:rsid w:val="009A519B"/>
    <w:rsid w:val="009A640B"/>
    <w:rsid w:val="009A6A6B"/>
    <w:rsid w:val="009B7024"/>
    <w:rsid w:val="009C6ED4"/>
    <w:rsid w:val="009C77CF"/>
    <w:rsid w:val="009D00A5"/>
    <w:rsid w:val="009D3B04"/>
    <w:rsid w:val="009D5212"/>
    <w:rsid w:val="009D578A"/>
    <w:rsid w:val="009E578C"/>
    <w:rsid w:val="009E58A8"/>
    <w:rsid w:val="009E7887"/>
    <w:rsid w:val="009F0548"/>
    <w:rsid w:val="009F6BEE"/>
    <w:rsid w:val="00A026B0"/>
    <w:rsid w:val="00A03AC2"/>
    <w:rsid w:val="00A056D0"/>
    <w:rsid w:val="00A06783"/>
    <w:rsid w:val="00A10C19"/>
    <w:rsid w:val="00A10C80"/>
    <w:rsid w:val="00A12D44"/>
    <w:rsid w:val="00A159BD"/>
    <w:rsid w:val="00A2200C"/>
    <w:rsid w:val="00A237B3"/>
    <w:rsid w:val="00A25C8B"/>
    <w:rsid w:val="00A27346"/>
    <w:rsid w:val="00A30D9F"/>
    <w:rsid w:val="00A316F1"/>
    <w:rsid w:val="00A44559"/>
    <w:rsid w:val="00A45D42"/>
    <w:rsid w:val="00A4642A"/>
    <w:rsid w:val="00A46D11"/>
    <w:rsid w:val="00A46FB1"/>
    <w:rsid w:val="00A502A6"/>
    <w:rsid w:val="00A52921"/>
    <w:rsid w:val="00A546E3"/>
    <w:rsid w:val="00A655BA"/>
    <w:rsid w:val="00A719F3"/>
    <w:rsid w:val="00A73D26"/>
    <w:rsid w:val="00A768E3"/>
    <w:rsid w:val="00A76D50"/>
    <w:rsid w:val="00A80CDE"/>
    <w:rsid w:val="00A86BE5"/>
    <w:rsid w:val="00AA00A1"/>
    <w:rsid w:val="00AA0F73"/>
    <w:rsid w:val="00AA1768"/>
    <w:rsid w:val="00AA436D"/>
    <w:rsid w:val="00AA478C"/>
    <w:rsid w:val="00AA773D"/>
    <w:rsid w:val="00AB126E"/>
    <w:rsid w:val="00AB4738"/>
    <w:rsid w:val="00AC10AA"/>
    <w:rsid w:val="00AC12BD"/>
    <w:rsid w:val="00AC18BF"/>
    <w:rsid w:val="00AE6E25"/>
    <w:rsid w:val="00AF0F30"/>
    <w:rsid w:val="00AF16C8"/>
    <w:rsid w:val="00AF1A11"/>
    <w:rsid w:val="00AF353E"/>
    <w:rsid w:val="00AF77B4"/>
    <w:rsid w:val="00B0347A"/>
    <w:rsid w:val="00B03FE8"/>
    <w:rsid w:val="00B07940"/>
    <w:rsid w:val="00B166C8"/>
    <w:rsid w:val="00B222B7"/>
    <w:rsid w:val="00B22893"/>
    <w:rsid w:val="00B24BC7"/>
    <w:rsid w:val="00B24D09"/>
    <w:rsid w:val="00B36218"/>
    <w:rsid w:val="00B404CC"/>
    <w:rsid w:val="00B40DFB"/>
    <w:rsid w:val="00B433B7"/>
    <w:rsid w:val="00B512FC"/>
    <w:rsid w:val="00B53F2A"/>
    <w:rsid w:val="00B5456D"/>
    <w:rsid w:val="00B553DB"/>
    <w:rsid w:val="00B573E6"/>
    <w:rsid w:val="00B611C7"/>
    <w:rsid w:val="00B630A8"/>
    <w:rsid w:val="00B641D3"/>
    <w:rsid w:val="00B6555E"/>
    <w:rsid w:val="00B807AA"/>
    <w:rsid w:val="00B80CEB"/>
    <w:rsid w:val="00B82539"/>
    <w:rsid w:val="00B82B66"/>
    <w:rsid w:val="00B868B6"/>
    <w:rsid w:val="00B924A0"/>
    <w:rsid w:val="00BA49D8"/>
    <w:rsid w:val="00BA72F8"/>
    <w:rsid w:val="00BB2080"/>
    <w:rsid w:val="00BC0C55"/>
    <w:rsid w:val="00BC1D77"/>
    <w:rsid w:val="00BC79B8"/>
    <w:rsid w:val="00BD17D5"/>
    <w:rsid w:val="00BD5477"/>
    <w:rsid w:val="00BD7FB3"/>
    <w:rsid w:val="00BE363E"/>
    <w:rsid w:val="00BE4695"/>
    <w:rsid w:val="00BE4D3C"/>
    <w:rsid w:val="00BF0E5C"/>
    <w:rsid w:val="00BF6BB7"/>
    <w:rsid w:val="00C03B29"/>
    <w:rsid w:val="00C03D0A"/>
    <w:rsid w:val="00C04F01"/>
    <w:rsid w:val="00C04FE8"/>
    <w:rsid w:val="00C130D3"/>
    <w:rsid w:val="00C2791D"/>
    <w:rsid w:val="00C333A8"/>
    <w:rsid w:val="00C35524"/>
    <w:rsid w:val="00C3569A"/>
    <w:rsid w:val="00C36239"/>
    <w:rsid w:val="00C370C2"/>
    <w:rsid w:val="00C43977"/>
    <w:rsid w:val="00C46A3E"/>
    <w:rsid w:val="00C46F4D"/>
    <w:rsid w:val="00C47E78"/>
    <w:rsid w:val="00C47F24"/>
    <w:rsid w:val="00C55DAD"/>
    <w:rsid w:val="00C56398"/>
    <w:rsid w:val="00C56AEA"/>
    <w:rsid w:val="00C66547"/>
    <w:rsid w:val="00C83907"/>
    <w:rsid w:val="00C87487"/>
    <w:rsid w:val="00C87523"/>
    <w:rsid w:val="00C87C3B"/>
    <w:rsid w:val="00C91C13"/>
    <w:rsid w:val="00C96070"/>
    <w:rsid w:val="00C97DD1"/>
    <w:rsid w:val="00CA69DD"/>
    <w:rsid w:val="00CB1B05"/>
    <w:rsid w:val="00CC00DA"/>
    <w:rsid w:val="00CC2123"/>
    <w:rsid w:val="00CC5DDF"/>
    <w:rsid w:val="00CC6765"/>
    <w:rsid w:val="00CD3768"/>
    <w:rsid w:val="00CE1963"/>
    <w:rsid w:val="00CE5AE3"/>
    <w:rsid w:val="00CE6977"/>
    <w:rsid w:val="00CE7EE3"/>
    <w:rsid w:val="00CF23C7"/>
    <w:rsid w:val="00CF25EE"/>
    <w:rsid w:val="00CF2E3D"/>
    <w:rsid w:val="00D005D1"/>
    <w:rsid w:val="00D043E3"/>
    <w:rsid w:val="00D10182"/>
    <w:rsid w:val="00D12B1F"/>
    <w:rsid w:val="00D14E5D"/>
    <w:rsid w:val="00D2278E"/>
    <w:rsid w:val="00D24257"/>
    <w:rsid w:val="00D24383"/>
    <w:rsid w:val="00D3567B"/>
    <w:rsid w:val="00D405C6"/>
    <w:rsid w:val="00D45185"/>
    <w:rsid w:val="00D470EB"/>
    <w:rsid w:val="00D606A5"/>
    <w:rsid w:val="00D64622"/>
    <w:rsid w:val="00D66BCB"/>
    <w:rsid w:val="00D74F66"/>
    <w:rsid w:val="00D74F8F"/>
    <w:rsid w:val="00D77533"/>
    <w:rsid w:val="00D8225E"/>
    <w:rsid w:val="00D8437A"/>
    <w:rsid w:val="00D84F0D"/>
    <w:rsid w:val="00D86A60"/>
    <w:rsid w:val="00D94B45"/>
    <w:rsid w:val="00D974BD"/>
    <w:rsid w:val="00D978E9"/>
    <w:rsid w:val="00DA09B0"/>
    <w:rsid w:val="00DA0AC1"/>
    <w:rsid w:val="00DA4F08"/>
    <w:rsid w:val="00DB21EA"/>
    <w:rsid w:val="00DB469D"/>
    <w:rsid w:val="00DC278A"/>
    <w:rsid w:val="00DD0D3C"/>
    <w:rsid w:val="00DD6EF4"/>
    <w:rsid w:val="00DE0ECF"/>
    <w:rsid w:val="00DE18DA"/>
    <w:rsid w:val="00DE2AAB"/>
    <w:rsid w:val="00DE2FF2"/>
    <w:rsid w:val="00DE412A"/>
    <w:rsid w:val="00DF1D2A"/>
    <w:rsid w:val="00E004DC"/>
    <w:rsid w:val="00E0089D"/>
    <w:rsid w:val="00E04E1F"/>
    <w:rsid w:val="00E0605A"/>
    <w:rsid w:val="00E065A3"/>
    <w:rsid w:val="00E160FB"/>
    <w:rsid w:val="00E20CFC"/>
    <w:rsid w:val="00E22CD1"/>
    <w:rsid w:val="00E23A25"/>
    <w:rsid w:val="00E23B44"/>
    <w:rsid w:val="00E2641A"/>
    <w:rsid w:val="00E307FA"/>
    <w:rsid w:val="00E30E0E"/>
    <w:rsid w:val="00E32F2E"/>
    <w:rsid w:val="00E33223"/>
    <w:rsid w:val="00E3364A"/>
    <w:rsid w:val="00E37F8C"/>
    <w:rsid w:val="00E4231C"/>
    <w:rsid w:val="00E53D51"/>
    <w:rsid w:val="00E56335"/>
    <w:rsid w:val="00E56402"/>
    <w:rsid w:val="00E66A22"/>
    <w:rsid w:val="00E67E12"/>
    <w:rsid w:val="00E71C36"/>
    <w:rsid w:val="00E7767F"/>
    <w:rsid w:val="00E8482F"/>
    <w:rsid w:val="00E85D38"/>
    <w:rsid w:val="00E85F70"/>
    <w:rsid w:val="00EA38AE"/>
    <w:rsid w:val="00EB38EF"/>
    <w:rsid w:val="00EB3E3B"/>
    <w:rsid w:val="00EB72D5"/>
    <w:rsid w:val="00EC1DFF"/>
    <w:rsid w:val="00EC3358"/>
    <w:rsid w:val="00EC40DA"/>
    <w:rsid w:val="00EE2986"/>
    <w:rsid w:val="00EE4800"/>
    <w:rsid w:val="00EE4EC8"/>
    <w:rsid w:val="00EE5F5C"/>
    <w:rsid w:val="00EF1F9F"/>
    <w:rsid w:val="00F010C3"/>
    <w:rsid w:val="00F02B27"/>
    <w:rsid w:val="00F02B6A"/>
    <w:rsid w:val="00F047F4"/>
    <w:rsid w:val="00F11914"/>
    <w:rsid w:val="00F11A03"/>
    <w:rsid w:val="00F12146"/>
    <w:rsid w:val="00F12EF2"/>
    <w:rsid w:val="00F13B1B"/>
    <w:rsid w:val="00F1600A"/>
    <w:rsid w:val="00F23887"/>
    <w:rsid w:val="00F26719"/>
    <w:rsid w:val="00F4136B"/>
    <w:rsid w:val="00F4710A"/>
    <w:rsid w:val="00F476AD"/>
    <w:rsid w:val="00F47C07"/>
    <w:rsid w:val="00F50EAB"/>
    <w:rsid w:val="00F52F33"/>
    <w:rsid w:val="00F5358B"/>
    <w:rsid w:val="00F53A39"/>
    <w:rsid w:val="00F53F3B"/>
    <w:rsid w:val="00F56083"/>
    <w:rsid w:val="00F60248"/>
    <w:rsid w:val="00F605DE"/>
    <w:rsid w:val="00F60C0B"/>
    <w:rsid w:val="00F62CEE"/>
    <w:rsid w:val="00F63074"/>
    <w:rsid w:val="00F6319B"/>
    <w:rsid w:val="00F70225"/>
    <w:rsid w:val="00F85230"/>
    <w:rsid w:val="00F8545D"/>
    <w:rsid w:val="00F90806"/>
    <w:rsid w:val="00F93201"/>
    <w:rsid w:val="00F94B84"/>
    <w:rsid w:val="00F97F42"/>
    <w:rsid w:val="00FA1FCB"/>
    <w:rsid w:val="00FA20B4"/>
    <w:rsid w:val="00FA3BEF"/>
    <w:rsid w:val="00FB295B"/>
    <w:rsid w:val="00FB6218"/>
    <w:rsid w:val="00FC0AA2"/>
    <w:rsid w:val="00FC2FF7"/>
    <w:rsid w:val="00FC6727"/>
    <w:rsid w:val="00FD42FD"/>
    <w:rsid w:val="00FD4E2C"/>
    <w:rsid w:val="00FD5322"/>
    <w:rsid w:val="00FE1E66"/>
    <w:rsid w:val="00FE412D"/>
    <w:rsid w:val="00FE451B"/>
    <w:rsid w:val="00FE484B"/>
    <w:rsid w:val="00FF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81F1B"/>
  <w15:docId w15:val="{6E5EFBD6-B92B-476E-88BF-3B06AE2D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03D0A"/>
    <w:pPr>
      <w:spacing w:line="560" w:lineRule="exact"/>
      <w:jc w:val="center"/>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5E2"/>
    <w:pPr>
      <w:pBdr>
        <w:bottom w:val="single" w:sz="6" w:space="1" w:color="auto"/>
      </w:pBdr>
      <w:tabs>
        <w:tab w:val="center" w:pos="4153"/>
        <w:tab w:val="right" w:pos="8306"/>
      </w:tabs>
      <w:snapToGrid w:val="0"/>
      <w:spacing w:line="240" w:lineRule="atLeast"/>
    </w:pPr>
    <w:rPr>
      <w:sz w:val="18"/>
      <w:szCs w:val="18"/>
    </w:rPr>
  </w:style>
  <w:style w:type="character" w:customStyle="1" w:styleId="a4">
    <w:name w:val="页眉 字符"/>
    <w:basedOn w:val="a0"/>
    <w:link w:val="a3"/>
    <w:uiPriority w:val="99"/>
    <w:rsid w:val="006035E2"/>
    <w:rPr>
      <w:rFonts w:ascii="仿宋_GB2312" w:eastAsia="仿宋_GB2312"/>
      <w:sz w:val="18"/>
      <w:szCs w:val="18"/>
    </w:rPr>
  </w:style>
  <w:style w:type="paragraph" w:styleId="a5">
    <w:name w:val="footer"/>
    <w:basedOn w:val="a"/>
    <w:link w:val="a6"/>
    <w:uiPriority w:val="99"/>
    <w:unhideWhenUsed/>
    <w:rsid w:val="006035E2"/>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6035E2"/>
    <w:rPr>
      <w:rFonts w:ascii="仿宋_GB2312" w:eastAsia="仿宋_GB2312"/>
      <w:sz w:val="18"/>
      <w:szCs w:val="18"/>
    </w:rPr>
  </w:style>
  <w:style w:type="table" w:styleId="a7">
    <w:name w:val="Table Grid"/>
    <w:basedOn w:val="a1"/>
    <w:uiPriority w:val="39"/>
    <w:rsid w:val="00C83907"/>
    <w:pPr>
      <w:jc w:val="center"/>
    </w:pPr>
    <w:rPr>
      <w:rFonts w:ascii="仿宋_GB2312" w:eastAsia="仿宋_GB2312"/>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0C55"/>
    <w:pPr>
      <w:spacing w:line="240" w:lineRule="auto"/>
    </w:pPr>
    <w:rPr>
      <w:sz w:val="18"/>
      <w:szCs w:val="18"/>
    </w:rPr>
  </w:style>
  <w:style w:type="character" w:customStyle="1" w:styleId="a9">
    <w:name w:val="批注框文本 字符"/>
    <w:basedOn w:val="a0"/>
    <w:link w:val="a8"/>
    <w:uiPriority w:val="99"/>
    <w:semiHidden/>
    <w:rsid w:val="00BC0C55"/>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Bob Yu</cp:lastModifiedBy>
  <cp:revision>7</cp:revision>
  <cp:lastPrinted>2017-01-17T04:52:00Z</cp:lastPrinted>
  <dcterms:created xsi:type="dcterms:W3CDTF">2017-01-10T12:46:00Z</dcterms:created>
  <dcterms:modified xsi:type="dcterms:W3CDTF">2017-01-20T01:42:00Z</dcterms:modified>
</cp:coreProperties>
</file>