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全国优质服务大赛申报表</w:t>
      </w:r>
    </w:p>
    <w:tbl>
      <w:tblPr>
        <w:tblStyle w:val="3"/>
        <w:tblW w:w="8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851"/>
        <w:gridCol w:w="1888"/>
        <w:gridCol w:w="709"/>
        <w:gridCol w:w="663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服务项目名称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spacing w:line="360" w:lineRule="auto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单位名称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5149" w:type="dxa"/>
            <w:gridSpan w:val="4"/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邮编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单位意见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（加盖单位</w:t>
            </w:r>
            <w:r>
              <w:rPr>
                <w:rFonts w:ascii="Arial Narrow" w:hAnsi="Arial Narrow"/>
                <w:bCs/>
                <w:color w:val="333333"/>
                <w:szCs w:val="21"/>
                <w:lang w:val="en-GB"/>
              </w:rPr>
              <w:t>公章</w:t>
            </w: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bookmarkStart w:id="0" w:name="Teksti9"/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联系人</w:t>
            </w:r>
          </w:p>
        </w:tc>
        <w:tc>
          <w:tcPr>
            <w:tcW w:w="1888" w:type="dxa"/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bookmarkEnd w:id="0"/>
        </w:tc>
        <w:tc>
          <w:tcPr>
            <w:tcW w:w="709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手    机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333333"/>
                <w:szCs w:val="21"/>
              </w:rPr>
            </w:pPr>
            <w:r>
              <w:rPr>
                <w:rFonts w:ascii="宋体" w:hAnsi="宋体"/>
                <w:bCs/>
                <w:color w:val="333333"/>
                <w:szCs w:val="21"/>
              </w:rPr>
              <w:t>Email</w:t>
            </w:r>
          </w:p>
        </w:tc>
        <w:tc>
          <w:tcPr>
            <w:tcW w:w="1888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传真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行业类别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spacing w:line="360" w:lineRule="auto"/>
              <w:rPr>
                <w:rFonts w:asci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□通信服务</w:t>
            </w:r>
            <w:r>
              <w:rPr>
                <w:rFonts w:ascii="宋体" w:hAnsi="宋体"/>
                <w:bCs/>
                <w:color w:val="333333"/>
                <w:szCs w:val="21"/>
              </w:rPr>
              <w:t xml:space="preserve">      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□交通运输</w:t>
            </w:r>
            <w:r>
              <w:rPr>
                <w:rFonts w:ascii="宋体" w:hAnsi="宋体"/>
                <w:bCs/>
                <w:color w:val="333333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□金融服务    □售后服务</w:t>
            </w:r>
          </w:p>
          <w:p>
            <w:pPr>
              <w:spacing w:line="360" w:lineRule="auto"/>
              <w:rPr>
                <w:rFonts w:asci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□医疗卫生</w:t>
            </w:r>
            <w:r>
              <w:rPr>
                <w:rFonts w:ascii="宋体" w:hAnsi="宋体"/>
                <w:bCs/>
                <w:color w:val="333333"/>
                <w:szCs w:val="21"/>
              </w:rPr>
              <w:t xml:space="preserve">      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□百货零售</w:t>
            </w:r>
            <w:r>
              <w:rPr>
                <w:rFonts w:ascii="宋体" w:hAnsi="宋体"/>
                <w:bCs/>
                <w:color w:val="333333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□其他服务</w:t>
            </w:r>
            <w:r>
              <w:rPr>
                <w:rFonts w:ascii="宋体" w:hAnsi="宋体"/>
                <w:bCs/>
                <w:color w:val="333333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  <w:gridSpan w:val="7"/>
            <w:vAlign w:val="center"/>
          </w:tcPr>
          <w:p>
            <w:pPr>
              <w:spacing w:before="60" w:line="360" w:lineRule="auto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承诺达到的服务水平：（可以通过神秘顾客暗访或其他途径予以核实的关键服务指标）</w:t>
            </w:r>
          </w:p>
          <w:p>
            <w:pPr>
              <w:spacing w:before="60" w:line="360" w:lineRule="auto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  <w:gridSpan w:val="7"/>
            <w:vAlign w:val="center"/>
          </w:tcPr>
          <w:p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服务项目简介【语言通俗易懂。按服务设计、服务实现和服务成效三部分描述</w:t>
            </w:r>
            <w:r>
              <w:rPr>
                <w:rFonts w:hint="eastAsia" w:ascii="宋体" w:hAnsi="宋体"/>
                <w:bCs/>
                <w:color w:val="333333"/>
                <w:szCs w:val="21"/>
                <w:lang w:val="en-GB"/>
              </w:rPr>
              <w:t>，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1000</w:t>
            </w:r>
            <w:r>
              <w:rPr>
                <w:rFonts w:hint="eastAsia" w:ascii="宋体" w:hAnsi="宋体"/>
                <w:bCs/>
                <w:color w:val="333333"/>
                <w:szCs w:val="21"/>
                <w:lang w:val="en-GB"/>
              </w:rPr>
              <w:t>字</w:t>
            </w: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以内】</w:t>
            </w: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>
      <w:pPr>
        <w:spacing w:line="560" w:lineRule="exact"/>
        <w:ind w:firstLine="420" w:firstLineChars="200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</w:t>
      </w:r>
      <w:r>
        <w:rPr>
          <w:rFonts w:ascii="宋体" w:hAnsi="宋体" w:eastAsia="宋体"/>
          <w:sz w:val="21"/>
          <w:szCs w:val="21"/>
        </w:rPr>
        <w:t>：</w:t>
      </w:r>
      <w:r>
        <w:rPr>
          <w:rFonts w:hint="eastAsia" w:ascii="宋体" w:hAnsi="宋体" w:eastAsia="宋体"/>
          <w:sz w:val="21"/>
          <w:szCs w:val="21"/>
        </w:rPr>
        <w:t>需提交加盖单位</w:t>
      </w:r>
      <w:r>
        <w:rPr>
          <w:rFonts w:ascii="宋体" w:hAnsi="宋体" w:eastAsia="宋体"/>
          <w:sz w:val="21"/>
          <w:szCs w:val="21"/>
        </w:rPr>
        <w:t>公章</w:t>
      </w:r>
      <w:r>
        <w:rPr>
          <w:rFonts w:hint="eastAsia" w:ascii="宋体" w:hAnsi="宋体" w:eastAsia="宋体"/>
          <w:sz w:val="21"/>
          <w:szCs w:val="21"/>
        </w:rPr>
        <w:t>申报</w:t>
      </w:r>
      <w:r>
        <w:rPr>
          <w:rFonts w:ascii="宋体" w:hAnsi="宋体" w:eastAsia="宋体"/>
          <w:sz w:val="21"/>
          <w:szCs w:val="21"/>
        </w:rPr>
        <w:t>表</w:t>
      </w:r>
      <w:r>
        <w:rPr>
          <w:rFonts w:hint="eastAsia" w:ascii="宋体" w:hAnsi="宋体" w:eastAsia="宋体"/>
          <w:sz w:val="21"/>
          <w:szCs w:val="21"/>
        </w:rPr>
        <w:t>扫描件</w:t>
      </w:r>
      <w:r>
        <w:rPr>
          <w:rFonts w:ascii="宋体" w:hAnsi="宋体" w:eastAsia="宋体"/>
          <w:sz w:val="21"/>
          <w:szCs w:val="21"/>
        </w:rPr>
        <w:t>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110B8"/>
    <w:rsid w:val="478110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2017-03-07T05:25:00Z</dcterms:created>
  <dc:creator>caq</dc:creator>
  <cp:lastModifiedBy>caq</cp:lastModifiedBy>
  <dcterms:modified xsi:type="dcterms:W3CDTF">2017-03-07T05:25:09Z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