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拟定研修日程表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59"/>
        <w:gridCol w:w="241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日期</w:t>
            </w:r>
          </w:p>
        </w:tc>
        <w:tc>
          <w:tcPr>
            <w:tcW w:w="4819" w:type="dxa"/>
          </w:tcPr>
          <w:p>
            <w:pPr>
              <w:spacing w:line="600" w:lineRule="exact"/>
              <w:ind w:left="2100" w:hanging="2100" w:hangingChars="750"/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第一天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11月4日（日）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2250" w:hanging="2250" w:hangingChars="750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赴日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第二天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11月5日（一）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AOTS开课仪式</w:t>
            </w:r>
          </w:p>
          <w:p>
            <w:pPr>
              <w:spacing w:line="480" w:lineRule="exact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讲座：精益生产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第三天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11月6日（二）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讲座：精益生产</w:t>
            </w:r>
          </w:p>
          <w:p>
            <w:pPr>
              <w:spacing w:line="480" w:lineRule="exact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第四天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11月7日（三）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演练：模拟现场演习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第五天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11月8日（四）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2250" w:hanging="2250" w:hangingChars="750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第六天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11月9日（五）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3600" w:hanging="3600" w:hangingChars="1200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企业走访交流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3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第七天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11月</w:t>
            </w:r>
            <w:r>
              <w:rPr>
                <w:rFonts w:ascii="仿宋_GB2312" w:hAnsi="仿宋" w:eastAsia="仿宋_GB2312"/>
                <w:color w:val="000000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0日（六）</w:t>
            </w:r>
          </w:p>
        </w:tc>
        <w:tc>
          <w:tcPr>
            <w:tcW w:w="4819" w:type="dxa"/>
            <w:vAlign w:val="center"/>
          </w:tcPr>
          <w:p>
            <w:pPr>
              <w:spacing w:line="480" w:lineRule="exact"/>
              <w:ind w:left="2250" w:hanging="2250" w:hangingChars="750"/>
              <w:jc w:val="both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  <w:t>返程归国</w:t>
            </w:r>
          </w:p>
        </w:tc>
      </w:tr>
    </w:tbl>
    <w:p>
      <w:r>
        <w:rPr>
          <w:rFonts w:hint="eastAsia" w:ascii="仿宋_GB2312" w:hAnsi="宋体" w:eastAsia="仿宋_GB2312"/>
          <w:color w:val="000000"/>
          <w:sz w:val="24"/>
          <w:szCs w:val="24"/>
        </w:rPr>
        <w:t>具体日程以实际安排为准。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E48D5"/>
    <w:rsid w:val="425E48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2018-05-14T08:59:00Z</dcterms:created>
  <dc:creator>Only One、De承諾。</dc:creator>
  <cp:lastModifiedBy>Only One、De承諾。</cp:lastModifiedBy>
  <dcterms:modified xsi:type="dcterms:W3CDTF">2018-05-14T08:59:51Z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