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研 修 意 向 表</w:t>
      </w:r>
    </w:p>
    <w:bookmarkEnd w:id="0"/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德国工业4.0环境下的质量管理专项研修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  <w:szCs w:val="24"/>
              </w:rPr>
              <w:t>年       月   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iCs/>
                <w:color w:val="000000"/>
                <w:sz w:val="24"/>
                <w:szCs w:val="24"/>
              </w:rPr>
              <w:t>号码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:                           </w:t>
            </w:r>
            <w:r>
              <w:rPr>
                <w:rFonts w:hint="eastAsia" w:ascii="仿宋_GB2312" w:hAnsi="宋体" w:eastAsia="仿宋_GB2312"/>
                <w:bCs/>
                <w:iCs/>
                <w:color w:val="000000"/>
                <w:sz w:val="24"/>
                <w:szCs w:val="24"/>
              </w:rPr>
              <w:t>出生地（与护照信息一致）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护照号：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有效期：  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饮食要求：□无特殊要求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住宿要求：□标间合住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rFonts w:ascii="黑体" w:hAnsi="宋体" w:eastAsia="黑体"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注：每人一份。填写字迹务必清晰、工整。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21B8E"/>
    <w:rsid w:val="16B21B8E"/>
    <w:rsid w:val="6A652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2019-01-21T01:36:00Z</dcterms:created>
  <dc:creator>吴璠</dc:creator>
  <cp:lastModifiedBy>吴璠</cp:lastModifiedBy>
  <dcterms:modified xsi:type="dcterms:W3CDTF">2019-01-21T01:36:13Z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