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5"/>
        <w:jc w:val="center"/>
        <w:rPr>
          <w:rFonts w:ascii="方正小标宋简体" w:hAnsi="仿宋" w:eastAsia="方正小标宋简体" w:cs="仿宋_GB2312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sz w:val="40"/>
          <w:szCs w:val="36"/>
        </w:rPr>
        <w:t>培训班报名须知</w:t>
      </w:r>
    </w:p>
    <w:p>
      <w:pPr>
        <w:ind w:right="640" w:firstLine="64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一、培训报名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请扫描下方二维码进行报名。报名系统将于2019年7月22日关闭，请提前反馈。如有疑问，请拨打咨询电话：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（010）68417210、6</w:t>
      </w:r>
      <w:r>
        <w:rPr>
          <w:rFonts w:ascii="仿宋" w:hAnsi="仿宋" w:eastAsia="仿宋" w:cs="仿宋_GB2312"/>
          <w:color w:val="000000"/>
          <w:sz w:val="32"/>
          <w:szCs w:val="32"/>
        </w:rPr>
        <w:t>6079098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right="640"/>
        <w:jc w:val="center"/>
        <w:rPr>
          <w:rFonts w:ascii="仿宋" w:hAnsi="仿宋" w:eastAsia="仿宋" w:cs="仿宋_GB2312"/>
          <w:sz w:val="32"/>
          <w:szCs w:val="32"/>
        </w:rPr>
      </w:pPr>
      <w:r>
        <w:drawing>
          <wp:inline distT="0" distB="0" distL="0" distR="0">
            <wp:extent cx="2124075" cy="21240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465"/>
          <w:tab w:val="center" w:pos="4162"/>
        </w:tabs>
        <w:ind w:right="64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报名二维码</w:t>
      </w:r>
    </w:p>
    <w:p>
      <w:pPr>
        <w:ind w:right="640" w:firstLine="645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二、培训费用</w:t>
      </w:r>
    </w:p>
    <w:p>
      <w:pPr>
        <w:spacing w:line="560" w:lineRule="exact"/>
        <w:ind w:right="641" w:firstLine="64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 培训费：会员2500元/人、非会员2800元/人（含培训用资料、场地、餐费）。</w:t>
      </w:r>
    </w:p>
    <w:p>
      <w:pPr>
        <w:spacing w:line="560" w:lineRule="exact"/>
        <w:ind w:right="641" w:firstLine="646"/>
        <w:jc w:val="left"/>
        <w:rPr>
          <w:rFonts w:ascii="仿宋" w:hAnsi="仿宋" w:eastAsia="仿宋" w:cs="仿宋_GB2312"/>
          <w:w w:val="96"/>
          <w:sz w:val="32"/>
          <w:szCs w:val="32"/>
        </w:rPr>
      </w:pPr>
      <w:r>
        <w:rPr>
          <w:rFonts w:hint="eastAsia" w:ascii="仿宋" w:hAnsi="仿宋" w:eastAsia="仿宋" w:cs="仿宋_GB2312"/>
          <w:w w:val="96"/>
          <w:sz w:val="32"/>
          <w:szCs w:val="32"/>
        </w:rPr>
        <w:t>（二）住宿费：</w:t>
      </w:r>
      <w:r>
        <w:rPr>
          <w:rFonts w:ascii="仿宋" w:hAnsi="仿宋" w:eastAsia="仿宋" w:cs="仿宋_GB2312"/>
          <w:w w:val="96"/>
          <w:sz w:val="32"/>
          <w:szCs w:val="32"/>
        </w:rPr>
        <w:t>450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元</w:t>
      </w:r>
      <w:r>
        <w:rPr>
          <w:rFonts w:ascii="仿宋" w:hAnsi="仿宋" w:eastAsia="仿宋" w:cs="仿宋_GB2312"/>
          <w:w w:val="96"/>
          <w:sz w:val="32"/>
          <w:szCs w:val="32"/>
        </w:rPr>
        <w:t>/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人（</w:t>
      </w:r>
      <w:r>
        <w:rPr>
          <w:rFonts w:ascii="仿宋" w:hAnsi="仿宋" w:eastAsia="仿宋" w:cs="仿宋_GB2312"/>
          <w:w w:val="96"/>
          <w:sz w:val="32"/>
          <w:szCs w:val="32"/>
        </w:rPr>
        <w:t>7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月</w:t>
      </w:r>
      <w:r>
        <w:rPr>
          <w:rFonts w:ascii="仿宋" w:hAnsi="仿宋" w:eastAsia="仿宋" w:cs="仿宋_GB2312"/>
          <w:w w:val="96"/>
          <w:sz w:val="32"/>
          <w:szCs w:val="32"/>
        </w:rPr>
        <w:t>29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日至</w:t>
      </w:r>
      <w:r>
        <w:rPr>
          <w:rFonts w:ascii="仿宋" w:hAnsi="仿宋" w:eastAsia="仿宋" w:cs="仿宋_GB2312"/>
          <w:w w:val="96"/>
          <w:sz w:val="32"/>
          <w:szCs w:val="32"/>
        </w:rPr>
        <w:t>31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日共三天，标间合住）；</w:t>
      </w:r>
      <w:r>
        <w:rPr>
          <w:rFonts w:ascii="仿宋" w:hAnsi="仿宋" w:eastAsia="仿宋" w:cs="仿宋_GB2312"/>
          <w:w w:val="96"/>
          <w:sz w:val="32"/>
          <w:szCs w:val="32"/>
        </w:rPr>
        <w:t>900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元</w:t>
      </w:r>
      <w:r>
        <w:rPr>
          <w:rFonts w:ascii="仿宋" w:hAnsi="仿宋" w:eastAsia="仿宋" w:cs="仿宋_GB2312"/>
          <w:w w:val="96"/>
          <w:sz w:val="32"/>
          <w:szCs w:val="32"/>
        </w:rPr>
        <w:t>/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人（</w:t>
      </w:r>
      <w:r>
        <w:rPr>
          <w:rFonts w:ascii="仿宋" w:hAnsi="仿宋" w:eastAsia="仿宋" w:cs="仿宋_GB2312"/>
          <w:w w:val="96"/>
          <w:sz w:val="32"/>
          <w:szCs w:val="32"/>
        </w:rPr>
        <w:t>7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月</w:t>
      </w:r>
      <w:r>
        <w:rPr>
          <w:rFonts w:ascii="仿宋" w:hAnsi="仿宋" w:eastAsia="仿宋" w:cs="仿宋_GB2312"/>
          <w:w w:val="96"/>
          <w:sz w:val="32"/>
          <w:szCs w:val="32"/>
        </w:rPr>
        <w:t>29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日至</w:t>
      </w:r>
      <w:r>
        <w:rPr>
          <w:rFonts w:ascii="仿宋" w:hAnsi="仿宋" w:eastAsia="仿宋" w:cs="仿宋_GB2312"/>
          <w:w w:val="96"/>
          <w:sz w:val="32"/>
          <w:szCs w:val="32"/>
        </w:rPr>
        <w:t>31</w:t>
      </w:r>
      <w:r>
        <w:rPr>
          <w:rFonts w:hint="eastAsia" w:ascii="仿宋" w:hAnsi="仿宋" w:eastAsia="仿宋" w:cs="仿宋_GB2312"/>
          <w:w w:val="96"/>
          <w:sz w:val="32"/>
          <w:szCs w:val="32"/>
        </w:rPr>
        <w:t>日共三天，标间包房）。</w:t>
      </w:r>
    </w:p>
    <w:p>
      <w:pPr>
        <w:spacing w:line="560" w:lineRule="exact"/>
        <w:ind w:right="641" w:firstLine="64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两项费用在报到时一并缴纳，培训费需缴纳现金或在报到前一周汇款至指定账户。</w:t>
      </w:r>
    </w:p>
    <w:p>
      <w:pPr>
        <w:spacing w:line="560" w:lineRule="exact"/>
        <w:ind w:right="641" w:firstLine="646"/>
        <w:jc w:val="left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 w:val="32"/>
          <w:szCs w:val="32"/>
        </w:rPr>
        <w:t>账户信息：户名-北京中质协卓越培训有限公司，开户行-工商银行北京西四支行，账号：0200002809014471495。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17C6B"/>
    <w:rsid w:val="62F17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2019-05-31T01:49:00Z</dcterms:created>
  <dc:creator>吴璠</dc:creator>
  <cp:lastModifiedBy>吴璠</cp:lastModifiedBy>
  <dcterms:modified xsi:type="dcterms:W3CDTF">2019-05-31T01:49:28Z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