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中国质量协会单位会员入会申请表</w:t>
      </w:r>
      <w:r>
        <w:rPr>
          <w:b/>
          <w:sz w:val="20"/>
        </w:rPr>
        <w:pict>
          <v:shape id="Text Box 4" o:spid="_x0000_s1026" o:spt="202" type="#_x0000_t202" style="position:absolute;left:0pt;margin-left:-54.6pt;margin-top:8.45pt;height:31.2pt;width:36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ea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sz w:val="30"/>
                    </w:rPr>
                    <w:sym w:font="Wingdings 2" w:char="F025"/>
                  </w:r>
                </w:p>
              </w:txbxContent>
            </v:textbox>
          </v:shape>
        </w:pict>
      </w:r>
    </w:p>
    <w:p>
      <w:pPr>
        <w:pStyle w:val="3"/>
        <w:spacing w:line="320" w:lineRule="exact"/>
        <w:ind w:firstLine="615"/>
        <w:rPr>
          <w:rFonts w:eastAsia="仿宋_GB2312"/>
          <w:b/>
          <w:bCs/>
        </w:rPr>
      </w:pPr>
      <w:r>
        <w:rPr>
          <w:sz w:val="20"/>
        </w:rPr>
        <w:pict>
          <v:line id="Line 2" o:spid="_x0000_s1027" o:spt="20" style="position:absolute;left:0pt;margin-left:-39.2pt;margin-top:122.65pt;height:639.6pt;width:0pt;mso-position-vertical-relative:page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hint="eastAsia" w:eastAsia="仿宋_GB2312"/>
          <w:b/>
          <w:bCs/>
        </w:rPr>
        <w:t>本单位自愿申请加入中国质量协会，承认本会章程，在享受会员权利的同时，愿意履行会员义务和缴纳会费</w:t>
      </w:r>
    </w:p>
    <w:p>
      <w:pPr>
        <w:pStyle w:val="3"/>
        <w:spacing w:line="320" w:lineRule="exact"/>
        <w:ind w:firstLine="615"/>
        <w:rPr>
          <w:rFonts w:eastAsia="仿宋_GB2312"/>
          <w:b/>
          <w:bCs/>
        </w:rPr>
      </w:pPr>
    </w:p>
    <w:tbl>
      <w:tblPr>
        <w:tblStyle w:val="7"/>
        <w:tblW w:w="99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900"/>
        <w:gridCol w:w="578"/>
        <w:gridCol w:w="728"/>
        <w:gridCol w:w="1418"/>
        <w:gridCol w:w="1701"/>
        <w:gridCol w:w="1417"/>
        <w:gridCol w:w="1418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842" w:type="dxa"/>
            <w:gridSpan w:val="5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行业类别</w:t>
            </w:r>
          </w:p>
        </w:tc>
        <w:sdt>
          <w:sdtPr>
            <w:rPr>
              <w:rFonts w:hint="eastAsia"/>
            </w:rPr>
            <w:alias w:val="选择一项"/>
            <w:tag w:val="选择一项"/>
            <w:id w:val="-513993554"/>
            <w:placeholder>
              <w:docPart w:val="E9F5113EB56849F383876C263A1FB7EE"/>
            </w:placeholder>
            <w:showingPlcHdr/>
            <w:dropDownList>
              <w:listItem w:value="农、林、牧、渔业"/>
              <w:listItem w:displayText="采矿业" w:value="采矿业"/>
              <w:listItem w:displayText="制造业" w:value="制造业"/>
              <w:listItem w:displayText="电力、热力、燃气及水生产和供应业" w:value="电力、热力、燃气及水生产和供应业"/>
              <w:listItem w:displayText="建筑业" w:value="建筑业"/>
              <w:listItem w:displayText="批发和零售业" w:value="批发和零售业"/>
              <w:listItem w:displayText="交通运输、仓储和邮政业" w:value="交通运输、仓储和邮政业"/>
              <w:listItem w:displayText="住宿和餐饮业" w:value="住宿和餐饮业"/>
              <w:listItem w:displayText="信息传输、软件和信息技术服务业" w:value="信息传输、软件和信息技术服务业"/>
              <w:listItem w:displayText="金融业" w:value="金融业"/>
              <w:listItem w:displayText="房地产业" w:value="房地产业"/>
              <w:listItem w:displayText="租赁和商务服务业" w:value="租赁和商务服务业"/>
              <w:listItem w:displayText="科学研究和技术服务业" w:value="科学研究和技术服务业"/>
              <w:listItem w:displayText="水利、环境和公共设施管理业" w:value="水利、环境和公共设施管理业"/>
              <w:listItem w:displayText="教育" w:value="教育"/>
              <w:listItem w:displayText="卫生和社会工作" w:value="卫生和社会工作"/>
              <w:listItem w:displayText="文化、体育和娱乐业" w:value="文化、体育和娱乐业"/>
              <w:listItem w:displayText="公共管理、社会保障和社会组织" w:value="公共管理、社会保障和社会组织"/>
              <w:listItem w:displayText="国际组织" w:value="国际组织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1285" w:type="dxa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842" w:type="dxa"/>
            <w:gridSpan w:val="5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职工人数</w:t>
            </w:r>
          </w:p>
        </w:tc>
        <w:sdt>
          <w:sdtPr>
            <w:rPr>
              <w:rFonts w:hint="eastAsia"/>
            </w:rPr>
            <w:id w:val="-160247670"/>
            <w:placeholder>
              <w:docPart w:val="EA0CF519C0954736988DE893DD4A56C1"/>
            </w:placeholder>
            <w:showingPlcHdr/>
            <w:dropDownList>
              <w:listItem w:displayText="100-999" w:value="100-999"/>
              <w:listItem w:displayText="1000-4999" w:value="1000-4999"/>
              <w:listItem w:displayText="5000-9999" w:value="5000-9999"/>
              <w:listItem w:displayText="10000以上" w:value="10000以上"/>
            </w:dropDownList>
          </w:sdtPr>
          <w:sdtEndPr>
            <w:rPr>
              <w:rFonts w:hint="eastAsia"/>
              <w:sz w:val="24"/>
              <w:szCs w:val="24"/>
            </w:rPr>
          </w:sdtEndPr>
          <w:sdtContent>
            <w:tc>
              <w:tcPr>
                <w:tcW w:w="1285" w:type="dxa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pStyle w:val="3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rPr>
                <w:rFonts w:ascii="宋体" w:hAnsi="宋体"/>
              </w:rPr>
            </w:pPr>
            <w:r>
              <w:rPr>
                <w:rFonts w:hint="eastAsia"/>
              </w:rPr>
              <w:t>企业性质</w:t>
            </w:r>
          </w:p>
        </w:tc>
        <w:sdt>
          <w:sdtPr>
            <w:rPr>
              <w:rFonts w:hint="eastAsia"/>
            </w:rPr>
            <w:id w:val="-1481001502"/>
            <w:placeholder>
              <w:docPart w:val="26D890A9CF534487877A8E8DF5EF672F"/>
            </w:placeholder>
            <w:showingPlcHdr/>
            <w:dropDownList>
              <w:listItem w:displayText="国有企业" w:value="国有企业"/>
              <w:listItem w:displayText="集体企业" w:value="集体企业"/>
              <w:listItem w:displayText="联营企业" w:value="联营企业"/>
              <w:listItem w:displayText="股份合作制企业" w:value="股份合作制企业"/>
              <w:listItem w:displayText="私营企业" w:value="私营企业"/>
              <w:listItem w:displayText="合伙企业" w:value="合伙企业"/>
              <w:listItem w:displayText="有限责任公司" w:value="有限责任公司"/>
              <w:listItem w:displayText="股份有限公司" w:value="股份有限公司"/>
            </w:dropDownList>
          </w:sdtPr>
          <w:sdtEndPr>
            <w:rPr>
              <w:rFonts w:hint="eastAsia"/>
            </w:rPr>
          </w:sdtEndPr>
          <w:sdtContent>
            <w:tc>
              <w:tcPr>
                <w:tcW w:w="2703" w:type="dxa"/>
                <w:gridSpan w:val="2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</w:pPr>
            <w:r>
              <w:rPr>
                <w:rFonts w:hint="eastAsia"/>
              </w:rPr>
              <w:t>传  真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ind w:firstLine="280" w:firstLineChars="100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pStyle w:val="3"/>
              <w:spacing w:line="320" w:lineRule="exact"/>
              <w:ind w:firstLine="280" w:firstLineChars="100"/>
            </w:pPr>
            <w:r>
              <w:rPr>
                <w:rFonts w:hint="eastAsia"/>
              </w:rPr>
              <w:t>是否有母公司</w:t>
            </w:r>
          </w:p>
        </w:tc>
        <w:sdt>
          <w:sdtPr>
            <w:id w:val="501171782"/>
            <w:placeholder>
              <w:docPart w:val="FD73080E41B944209848E0F5E12DAFFF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Content>
            <w:tc>
              <w:tcPr>
                <w:tcW w:w="1418" w:type="dxa"/>
                <w:vAlign w:val="center"/>
              </w:tcPr>
              <w:p>
                <w:pPr>
                  <w:pStyle w:val="3"/>
                  <w:spacing w:line="320" w:lineRule="exact"/>
                </w:pPr>
                <w:r>
                  <w:rPr>
                    <w:rStyle w:val="13"/>
                    <w:rFonts w:hint="eastAsia"/>
                    <w:sz w:val="24"/>
                    <w:szCs w:val="24"/>
                  </w:rPr>
                  <w:t>选择一项</w:t>
                </w:r>
              </w:p>
            </w:tc>
          </w:sdtContent>
        </w:sdt>
        <w:tc>
          <w:tcPr>
            <w:tcW w:w="1701" w:type="dxa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母公司名称</w:t>
            </w:r>
          </w:p>
        </w:tc>
        <w:tc>
          <w:tcPr>
            <w:tcW w:w="4120" w:type="dxa"/>
            <w:gridSpan w:val="3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  <w:rPr>
                <w:spacing w:val="-24"/>
              </w:rPr>
            </w:pPr>
            <w:r>
              <w:rPr>
                <w:rFonts w:hint="eastAsia"/>
                <w:spacing w:val="-24"/>
              </w:rPr>
              <w:t>最高管理者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restart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联系部门</w:t>
            </w:r>
          </w:p>
        </w:tc>
        <w:tc>
          <w:tcPr>
            <w:tcW w:w="1306" w:type="dxa"/>
            <w:gridSpan w:val="2"/>
            <w:vMerge w:val="restart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701" w:type="dxa"/>
            <w:vMerge w:val="restart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 xml:space="preserve"> e-mail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01" w:type="dxa"/>
            <w:vMerge w:val="restart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21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306" w:type="dxa"/>
            <w:gridSpan w:val="2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8" w:type="dxa"/>
            <w:vMerge w:val="continue"/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701" w:type="dxa"/>
            <w:vMerge w:val="continue"/>
          </w:tcPr>
          <w:p>
            <w:pPr>
              <w:pStyle w:val="3"/>
              <w:spacing w:line="320" w:lineRule="exact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经营概况</w:t>
            </w:r>
          </w:p>
        </w:tc>
        <w:tc>
          <w:tcPr>
            <w:tcW w:w="36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主要产品和服务</w:t>
            </w:r>
          </w:p>
        </w:tc>
        <w:tc>
          <w:tcPr>
            <w:tcW w:w="58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" w:type="dxa"/>
            <w:vMerge w:val="continue"/>
            <w:tcBorders>
              <w:right w:val="single" w:color="auto" w:sz="4" w:space="0"/>
            </w:tcBorders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总 资 产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pStyle w:val="3"/>
              <w:tabs>
                <w:tab w:val="center" w:pos="2202"/>
              </w:tabs>
              <w:spacing w:line="320" w:lineRule="exact"/>
              <w:ind w:firstLine="1960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销售收入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tabs>
                <w:tab w:val="left" w:pos="1152"/>
              </w:tabs>
              <w:wordWrap w:val="0"/>
              <w:spacing w:line="320" w:lineRule="exact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21" w:type="dxa"/>
            <w:vMerge w:val="continue"/>
            <w:tcBorders>
              <w:right w:val="single" w:color="auto" w:sz="4" w:space="0"/>
            </w:tcBorders>
          </w:tcPr>
          <w:p>
            <w:pPr>
              <w:pStyle w:val="3"/>
              <w:spacing w:line="320" w:lineRule="exact"/>
              <w:jc w:val="center"/>
            </w:pP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总负债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 xml:space="preserve">              （万元）</w:t>
            </w: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实现利税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1999" w:type="dxa"/>
            <w:gridSpan w:val="3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企业质量</w:t>
            </w:r>
          </w:p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管理状况</w:t>
            </w:r>
          </w:p>
        </w:tc>
        <w:tc>
          <w:tcPr>
            <w:tcW w:w="7967" w:type="dxa"/>
            <w:gridSpan w:val="6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1.产品和服务质量状况</w:t>
            </w:r>
          </w:p>
          <w:p>
            <w:pPr>
              <w:pStyle w:val="2"/>
            </w:pPr>
            <w:r>
              <w:rPr>
                <w:rFonts w:hint="eastAsia"/>
              </w:rPr>
              <w:t>2.通过体系认证情况</w:t>
            </w:r>
          </w:p>
          <w:p>
            <w:pPr>
              <w:pStyle w:val="2"/>
            </w:pPr>
            <w:r>
              <w:rPr>
                <w:rFonts w:hint="eastAsia"/>
              </w:rPr>
              <w:t>3.推行质量管理方法情况</w:t>
            </w:r>
          </w:p>
          <w:p>
            <w:pPr>
              <w:pStyle w:val="2"/>
            </w:pPr>
            <w:r>
              <w:rPr>
                <w:rFonts w:hint="eastAsia"/>
              </w:rPr>
              <w:t>4.上一年度年销售收入/利润（选填）</w:t>
            </w:r>
          </w:p>
          <w:p>
            <w:pPr>
              <w:pStyle w:val="2"/>
            </w:pPr>
            <w:r>
              <w:rPr>
                <w:rFonts w:hint="eastAsia"/>
              </w:rPr>
              <w:t>5.获得荣誉（附件）</w:t>
            </w:r>
          </w:p>
          <w:p>
            <w:pPr>
              <w:pStyle w:val="3"/>
              <w:spacing w:line="320" w:lineRule="exact"/>
            </w:pPr>
            <w:r>
              <w:rPr>
                <w:rFonts w:hint="eastAsia"/>
                <w:sz w:val="21"/>
                <w:szCs w:val="24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999" w:type="dxa"/>
            <w:gridSpan w:val="3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对协会工作的需求及建议</w:t>
            </w:r>
          </w:p>
        </w:tc>
        <w:tc>
          <w:tcPr>
            <w:tcW w:w="3847" w:type="dxa"/>
            <w:gridSpan w:val="3"/>
            <w:vAlign w:val="center"/>
          </w:tcPr>
          <w:p>
            <w:pPr>
              <w:pStyle w:val="2"/>
            </w:pPr>
          </w:p>
        </w:tc>
        <w:tc>
          <w:tcPr>
            <w:tcW w:w="1417" w:type="dxa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单位意见</w:t>
            </w:r>
          </w:p>
        </w:tc>
        <w:tc>
          <w:tcPr>
            <w:tcW w:w="2703" w:type="dxa"/>
            <w:gridSpan w:val="2"/>
            <w:vAlign w:val="center"/>
          </w:tcPr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 xml:space="preserve">   年   月   日</w:t>
            </w:r>
          </w:p>
          <w:p>
            <w:pPr>
              <w:pStyle w:val="3"/>
              <w:spacing w:line="320" w:lineRule="exact"/>
              <w:jc w:val="center"/>
            </w:pPr>
            <w:r>
              <w:rPr>
                <w:rFonts w:hint="eastAsia"/>
              </w:rPr>
              <w:t>（公章）</w:t>
            </w:r>
          </w:p>
        </w:tc>
      </w:tr>
    </w:tbl>
    <w:p>
      <w:pPr>
        <w:spacing w:before="120" w:beforeLines="50" w:line="320" w:lineRule="exact"/>
        <w:rPr>
          <w:sz w:val="28"/>
        </w:rPr>
      </w:pPr>
      <w:r>
        <w:rPr>
          <w:rFonts w:hint="eastAsia"/>
          <w:sz w:val="28"/>
        </w:rPr>
        <w:t xml:space="preserve"> 填表人:                          填表日期：        年   月   日 </w:t>
      </w:r>
    </w:p>
    <w:p>
      <w:pPr>
        <w:spacing w:line="320" w:lineRule="exact"/>
        <w:ind w:firstLine="105" w:firstLineChars="5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联系部门：中国质量协会会员</w:t>
      </w:r>
      <w:bookmarkStart w:id="0" w:name="_GoBack"/>
      <w:bookmarkEnd w:id="0"/>
      <w:r>
        <w:rPr>
          <w:rFonts w:hint="eastAsia"/>
          <w:szCs w:val="21"/>
        </w:rPr>
        <w:t>服务部              地址：北京海淀区三虎桥百胜村6号</w:t>
      </w:r>
      <w:r>
        <w:rPr>
          <w:rFonts w:hint="eastAsia"/>
          <w:szCs w:val="21"/>
          <w:lang w:val="en-US" w:eastAsia="zh-CN"/>
        </w:rPr>
        <w:t>8F质科院</w:t>
      </w:r>
    </w:p>
    <w:p>
      <w:pPr>
        <w:spacing w:line="32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>邮   编：100048    电话：（010）</w:t>
      </w:r>
      <w:r>
        <w:rPr>
          <w:rFonts w:hint="eastAsia"/>
          <w:szCs w:val="21"/>
          <w:lang w:val="en-US" w:eastAsia="zh-CN"/>
        </w:rPr>
        <w:t>66072472,66013615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传真：（010）66013615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</w:p>
    <w:p>
      <w:pPr>
        <w:spacing w:line="320" w:lineRule="exact"/>
        <w:ind w:firstLine="105" w:firstLineChars="50"/>
        <w:rPr>
          <w:szCs w:val="21"/>
        </w:rPr>
      </w:pPr>
      <w:r>
        <w:rPr>
          <w:rFonts w:hint="eastAsia"/>
          <w:szCs w:val="21"/>
        </w:rPr>
        <w:t xml:space="preserve">邮箱： </w:t>
      </w:r>
      <w:r>
        <w:rPr>
          <w:rFonts w:hint="eastAsia"/>
          <w:szCs w:val="21"/>
          <w:lang w:val="en-US" w:eastAsia="zh-CN"/>
        </w:rPr>
        <w:t>songyl@caq.org.cn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联系人：</w:t>
      </w:r>
      <w:r>
        <w:rPr>
          <w:rFonts w:hint="eastAsia"/>
          <w:szCs w:val="21"/>
          <w:lang w:val="en-US" w:eastAsia="zh-CN"/>
        </w:rPr>
        <w:t>宋月琳，赵玉翠</w:t>
      </w:r>
      <w:r>
        <w:rPr>
          <w:rFonts w:hint="eastAsia"/>
          <w:szCs w:val="21"/>
        </w:rPr>
        <w:t xml:space="preserve">   </w:t>
      </w:r>
    </w:p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会费请汇至：  中国质量协会</w:t>
      </w:r>
    </w:p>
    <w:p>
      <w:pPr>
        <w:spacing w:line="320" w:lineRule="exact"/>
      </w:pPr>
      <w:r>
        <w:rPr>
          <w:rFonts w:hint="eastAsia"/>
          <w:szCs w:val="21"/>
        </w:rPr>
        <w:t xml:space="preserve">银行帐号：0200002809014498969    开 户 行：工商银行北京西四支行    请注明项目：会费    </w:t>
      </w:r>
      <w:r>
        <w:rPr>
          <w:rFonts w:hint="eastAsia"/>
        </w:rPr>
        <w:t xml:space="preserve">     </w:t>
      </w:r>
    </w:p>
    <w:sectPr>
      <w:pgSz w:w="11907" w:h="16840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3D0"/>
    <w:rsid w:val="00073D26"/>
    <w:rsid w:val="000C5B1E"/>
    <w:rsid w:val="001042C8"/>
    <w:rsid w:val="00114D56"/>
    <w:rsid w:val="00135EE4"/>
    <w:rsid w:val="0016406C"/>
    <w:rsid w:val="001646D0"/>
    <w:rsid w:val="0016557B"/>
    <w:rsid w:val="00193994"/>
    <w:rsid w:val="001B0E6C"/>
    <w:rsid w:val="001B2B27"/>
    <w:rsid w:val="0025310B"/>
    <w:rsid w:val="00286262"/>
    <w:rsid w:val="002C54E0"/>
    <w:rsid w:val="00321FFB"/>
    <w:rsid w:val="00363E49"/>
    <w:rsid w:val="00367DA1"/>
    <w:rsid w:val="003B6319"/>
    <w:rsid w:val="003E5CE6"/>
    <w:rsid w:val="003F43D0"/>
    <w:rsid w:val="00410974"/>
    <w:rsid w:val="004153E4"/>
    <w:rsid w:val="00426506"/>
    <w:rsid w:val="0044716D"/>
    <w:rsid w:val="00471A9D"/>
    <w:rsid w:val="0048315A"/>
    <w:rsid w:val="004E4B56"/>
    <w:rsid w:val="00510157"/>
    <w:rsid w:val="00547BC9"/>
    <w:rsid w:val="005632BB"/>
    <w:rsid w:val="00567879"/>
    <w:rsid w:val="005752E2"/>
    <w:rsid w:val="00583828"/>
    <w:rsid w:val="005924D5"/>
    <w:rsid w:val="005C355A"/>
    <w:rsid w:val="0066405B"/>
    <w:rsid w:val="00690266"/>
    <w:rsid w:val="006F5D99"/>
    <w:rsid w:val="00735F7D"/>
    <w:rsid w:val="00747977"/>
    <w:rsid w:val="007525F8"/>
    <w:rsid w:val="00766BE9"/>
    <w:rsid w:val="0078181B"/>
    <w:rsid w:val="0078299B"/>
    <w:rsid w:val="007A0017"/>
    <w:rsid w:val="007B1A19"/>
    <w:rsid w:val="007C0FB5"/>
    <w:rsid w:val="00860793"/>
    <w:rsid w:val="008C4DBD"/>
    <w:rsid w:val="008E1822"/>
    <w:rsid w:val="008F0558"/>
    <w:rsid w:val="00945267"/>
    <w:rsid w:val="009633CD"/>
    <w:rsid w:val="00983689"/>
    <w:rsid w:val="009C3F34"/>
    <w:rsid w:val="009F7C48"/>
    <w:rsid w:val="00AA6EF6"/>
    <w:rsid w:val="00B15D3A"/>
    <w:rsid w:val="00B4057E"/>
    <w:rsid w:val="00B53CF2"/>
    <w:rsid w:val="00B7319E"/>
    <w:rsid w:val="00C77C16"/>
    <w:rsid w:val="00CC7123"/>
    <w:rsid w:val="00D82060"/>
    <w:rsid w:val="00D84F47"/>
    <w:rsid w:val="00DE0ADB"/>
    <w:rsid w:val="00E81AFD"/>
    <w:rsid w:val="00E87326"/>
    <w:rsid w:val="00EC4738"/>
    <w:rsid w:val="00EE50A8"/>
    <w:rsid w:val="00EF4C64"/>
    <w:rsid w:val="00F5737B"/>
    <w:rsid w:val="11460FBE"/>
    <w:rsid w:val="47EB2956"/>
    <w:rsid w:val="679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ody Text"/>
    <w:basedOn w:val="1"/>
    <w:uiPriority w:val="0"/>
    <w:rPr>
      <w:sz w:val="28"/>
      <w:szCs w:val="20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6"/>
    <w:uiPriority w:val="0"/>
    <w:rPr>
      <w:kern w:val="2"/>
      <w:sz w:val="18"/>
      <w:szCs w:val="18"/>
    </w:rPr>
  </w:style>
  <w:style w:type="character" w:customStyle="1" w:styleId="11">
    <w:name w:val="页脚 字符"/>
    <w:link w:val="5"/>
    <w:uiPriority w:val="0"/>
    <w:rPr>
      <w:kern w:val="2"/>
      <w:sz w:val="18"/>
      <w:szCs w:val="18"/>
    </w:rPr>
  </w:style>
  <w:style w:type="character" w:customStyle="1" w:styleId="12">
    <w:name w:val="批注文字 字符"/>
    <w:link w:val="2"/>
    <w:uiPriority w:val="0"/>
    <w:rPr>
      <w:kern w:val="2"/>
      <w:sz w:val="21"/>
      <w:szCs w:val="24"/>
    </w:rPr>
  </w:style>
  <w:style w:type="character" w:styleId="13">
    <w:name w:val="Placeholder Text"/>
    <w:basedOn w:val="8"/>
    <w:semiHidden/>
    <w:uiPriority w:val="99"/>
    <w:rPr>
      <w:color w:val="808080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9F5113EB56849F383876C263A1FB7E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018AB0-9981-4408-AEE1-CD334782C0CB}"/>
      </w:docPartPr>
      <w:docPartBody>
        <w:p>
          <w:pPr>
            <w:pStyle w:val="31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  <w:docPart>
      <w:docPartPr>
        <w:name w:val="EA0CF519C0954736988DE893DD4A56C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457E26-95CC-4092-A326-AC7FD0423BEA}"/>
      </w:docPartPr>
      <w:docPartBody>
        <w:p>
          <w:pPr>
            <w:pStyle w:val="32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  <w:docPart>
      <w:docPartPr>
        <w:name w:val="26D890A9CF534487877A8E8DF5EF67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EE1F60B-E670-4F85-9908-E87859BC5DCC}"/>
      </w:docPartPr>
      <w:docPartBody>
        <w:p>
          <w:pPr>
            <w:pStyle w:val="33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  <w:docPart>
      <w:docPartPr>
        <w:name w:val="FD73080E41B944209848E0F5E12DAFF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C5EABC-C5A7-4025-93A6-63E80A9DC0A5}"/>
      </w:docPartPr>
      <w:docPartBody>
        <w:p>
          <w:pPr>
            <w:pStyle w:val="34"/>
          </w:pPr>
          <w:r>
            <w:rPr>
              <w:rStyle w:val="4"/>
              <w:rFonts w:hint="eastAsia"/>
              <w:sz w:val="24"/>
              <w:szCs w:val="24"/>
            </w:rPr>
            <w:t>选择一项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1BF"/>
    <w:rsid w:val="00080623"/>
    <w:rsid w:val="000C13A5"/>
    <w:rsid w:val="003F173F"/>
    <w:rsid w:val="004432F5"/>
    <w:rsid w:val="005906F1"/>
    <w:rsid w:val="00610D61"/>
    <w:rsid w:val="00883F64"/>
    <w:rsid w:val="00A26434"/>
    <w:rsid w:val="00A90B66"/>
    <w:rsid w:val="00B82B7B"/>
    <w:rsid w:val="00D545B5"/>
    <w:rsid w:val="00DA2F4B"/>
    <w:rsid w:val="00EC7AB1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E9F5113EB56849F383876C263A1FB7EE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6">
    <w:name w:val="EA0CF519C0954736988DE893DD4A56C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7">
    <w:name w:val="60CBA7271DB243FF840523F5E4E471CD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8">
    <w:name w:val="EE6B2D1094234FF3BCA396418271344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E9F5113EB56849F383876C263A1FB7E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0">
    <w:name w:val="EA0CF519C0954736988DE893DD4A56C1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1">
    <w:name w:val="EE6B2D1094234FF3BCA396418271344E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2">
    <w:name w:val="60CBA7271DB243FF840523F5E4E471CD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3">
    <w:name w:val="E9F5113EB56849F383876C263A1FB7EE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4">
    <w:name w:val="EA0CF519C0954736988DE893DD4A56C1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5">
    <w:name w:val="EE6B2D1094234FF3BCA396418271344E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6">
    <w:name w:val="60CBA7271DB243FF840523F5E4E471CD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7">
    <w:name w:val="E9F5113EB56849F383876C263A1FB7EE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8">
    <w:name w:val="EA0CF519C0954736988DE893DD4A56C1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19">
    <w:name w:val="EE6B2D1094234FF3BCA396418271344E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0">
    <w:name w:val="60CBA7271DB243FF840523F5E4E471CD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1">
    <w:name w:val="E9F5113EB56849F383876C263A1FB7EE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2">
    <w:name w:val="EA0CF519C0954736988DE893DD4A56C1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3">
    <w:name w:val="EE6B2D1094234FF3BCA396418271344E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4">
    <w:name w:val="60CBA7271DB243FF840523F5E4E471CD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5">
    <w:name w:val="F8BEFFD87DDB4DC98F423EC574B72C81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26D890A9CF534487877A8E8DF5EF672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E9F5113EB56849F383876C263A1FB7EE5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8">
    <w:name w:val="EA0CF519C0954736988DE893DD4A56C1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29">
    <w:name w:val="26D890A9CF534487877A8E8DF5EF672F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0">
    <w:name w:val="FD73080E41B944209848E0F5E12DAFFF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1">
    <w:name w:val="E9F5113EB56849F383876C263A1FB7EE6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2">
    <w:name w:val="EA0CF519C0954736988DE893DD4A56C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3">
    <w:name w:val="26D890A9CF534487877A8E8DF5EF672F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customStyle="1" w:styleId="34">
    <w:name w:val="FD73080E41B944209848E0F5E12DAFFF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CQCA</Company>
  <Pages>1</Pages>
  <Words>125</Words>
  <Characters>719</Characters>
  <Lines>5</Lines>
  <Paragraphs>1</Paragraphs>
  <TotalTime>13</TotalTime>
  <ScaleCrop>false</ScaleCrop>
  <LinksUpToDate>false</LinksUpToDate>
  <CharactersWithSpaces>843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2018-04-10T07:32:00Z</dcterms:created>
  <dc:creator>.</dc:creator>
  <cp:lastModifiedBy>李铭</cp:lastModifiedBy>
  <cp:lastPrinted>2012-10-09T07:05:00Z</cp:lastPrinted>
  <dcterms:modified xsi:type="dcterms:W3CDTF">2019-07-19T02:06:31Z</dcterms:modified>
  <dc:title>中国质量协会企业会员入会申请表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