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统计技术在ISO9001标准中的应用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2300元/人（若企业选派多人参加培训，每选送6人，可免1名领队的培训费用。）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 电话</w:t>
      </w:r>
      <w:r>
        <w:rPr>
          <w:rFonts w:hint="eastAsia" w:ascii="宋体" w:hAnsi="宋体"/>
          <w:color w:val="000000"/>
          <w:sz w:val="24"/>
        </w:rPr>
        <w:t>：(010)66079098,68419670</w:t>
      </w:r>
      <w:r>
        <w:rPr>
          <w:rFonts w:hint="eastAsia" w:ascii="宋体" w:hAnsi="宋体"/>
          <w:sz w:val="24"/>
        </w:rPr>
        <w:t xml:space="preserve"> 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>—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4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78A7"/>
    <w:rsid w:val="461078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2017-02-06T02:32:00Z</dcterms:created>
  <dc:creator>caq</dc:creator>
  <cp:lastModifiedBy>caq</cp:lastModifiedBy>
  <dcterms:modified xsi:type="dcterms:W3CDTF">2017-02-06T02:33:01Z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