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发表项目简介</w:t>
      </w:r>
    </w:p>
    <w:tbl>
      <w:tblPr>
        <w:tblStyle w:val="4"/>
        <w:tblW w:w="9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63"/>
        <w:gridCol w:w="162"/>
        <w:gridCol w:w="1275"/>
        <w:gridCol w:w="1340"/>
        <w:gridCol w:w="1662"/>
        <w:gridCol w:w="2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项目实施</w:t>
            </w:r>
          </w:p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/>
              <w:ind w:left="0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□黑带（项目）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□绿带（项目）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（带级人员姓名）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□DMAIC      □DFSS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完成年限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Autospacing="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□制造领域   □服务领域</w:t>
            </w: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发表人</w:t>
            </w:r>
          </w:p>
        </w:tc>
        <w:tc>
          <w:tcPr>
            <w:tcW w:w="7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Autospacing="1" w:after="0"/>
              <w:ind w:left="0" w:lef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（发表现场上台发表的人员）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9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项目过程与成果简介：（字数限制1000字以内）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单位意见</w:t>
            </w:r>
          </w:p>
        </w:tc>
        <w:tc>
          <w:tcPr>
            <w:tcW w:w="65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wordWrap w:val="0"/>
              <w:spacing w:beforeAutospacing="1"/>
              <w:ind w:right="10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widowControl/>
              <w:wordWrap w:val="0"/>
              <w:spacing w:beforeAutospacing="1"/>
              <w:ind w:right="102"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本组织已审查，项目相关情况均属实。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（签字盖章）</w:t>
            </w:r>
          </w:p>
          <w:p>
            <w:pPr>
              <w:pStyle w:val="5"/>
              <w:widowControl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2018年   月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Cs w:val="21"/>
        </w:rPr>
        <w:t>注：表格不够可另附纸；每个项目均需提供项目简介，请将此表加盖公章，并将电子版于指定日期前发送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"mailto:xxm@caq.org.cn"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Cs w:val="21"/>
        </w:rPr>
        <w:t>zhouxiao@caq.org.cn</w:t>
      </w: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650F"/>
    <w:rsid w:val="0E8265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2018-03-28T05:40:00Z</dcterms:created>
  <dc:creator>Only One、De承諾。</dc:creator>
  <cp:lastModifiedBy>Only One、De承諾。</cp:lastModifiedBy>
  <dcterms:modified xsi:type="dcterms:W3CDTF">2018-03-28T05:40:49Z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