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市场质量信用承诺书</w:t>
      </w:r>
    </w:p>
    <w:p>
      <w:pPr>
        <w:spacing w:beforeLines="5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为树立“质量诚信，用户满意”的经营理念，构建以诚信为核心的企业文化，加强质量信用体系建设，切实保证企业所提供产品、服务质量满足市场需求，本组织郑重向广大用户承诺：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、市场经营活动中严于律己诚信经营，遵守《中华人民共和国产品质量法》、《中华人民共和国消费者权益保护法》及“三包规定”等法律法规，杜绝虚假宣传、误导欺诈、侵害其他组织利益等各种失信违法行为，营造健康有序、守信公平的竞争环境。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二、牢固树立“质量第一”的思想，不断增强质量意识和社会责任感，落实企业主体责任，保证和提高产品、服务质量，满足市场需求，增强人民群众的消费信心。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三、推行先进的质量管理方法，完善各项质量管理体系，在生产和服务各环节中严格实行全方位、全过程的质量控制。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四、建立质量安全事故主动报告制度，严格落实质量安全责任追究制度，完善产品质量追溯体系，及时解决消费者质量投诉，自觉履行产品质量召回、“三包”等产品质量责任和义务。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五、了解用户需求，满足用户需要。树立以用户为中心的经营理念和以用户满意为标准的质量理念，提供基于用户需求的产品和服务。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六、建立和完善消费提示制度。通过及时、全面整合产品质量信息，为消费者提供切实有效的消费指导，营造放心消费环境。</w:t>
      </w:r>
    </w:p>
    <w:p>
      <w:pPr>
        <w:spacing w:beforeLines="0" w:afterLines="0"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七、尊重消费者各项权利，维护消费者合法权益。认真接受、处理消费者的意见和投诉，自觉接受社会、群众、新闻舆论的监督检查。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八、积极推进用户满意工作，以打造用户满意企业为目标，持续追求用户满意，不断提升企业品牌竞争力。</w:t>
      </w:r>
    </w:p>
    <w:p>
      <w:pPr>
        <w:spacing w:beforeLines="0" w:afterLines="0" w:line="340" w:lineRule="exact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pacing w:beforeLines="0" w:afterLines="0" w:line="340" w:lineRule="exact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pacing w:line="520" w:lineRule="exact"/>
        <w:jc w:val="center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           承诺企业（盖章）：</w:t>
      </w:r>
    </w:p>
    <w:p>
      <w:pPr>
        <w:spacing w:line="520" w:lineRule="exact"/>
        <w:ind w:firstLine="4216" w:firstLineChars="1500"/>
        <w:rPr>
          <w:rFonts w:ascii="新宋体" w:hAnsi="新宋体" w:eastAsia="新宋体" w:cs="新宋体"/>
          <w:kern w:val="0"/>
          <w:sz w:val="24"/>
          <w:szCs w:val="20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负责人（签字）：    </w:t>
      </w:r>
    </w:p>
    <w:p>
      <w:pPr>
        <w:spacing w:line="520" w:lineRule="exact"/>
        <w:jc w:val="right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               年   月   日</w:t>
      </w:r>
    </w:p>
    <w:p>
      <w:pPr>
        <w:spacing w:beforeLines="50" w:line="440" w:lineRule="exact"/>
        <w:rPr>
          <w:rFonts w:hint="eastAsia" w:ascii="楷体_GB2312" w:hAnsi="楷体" w:eastAsia="楷体_GB2312"/>
          <w:b/>
          <w:sz w:val="24"/>
        </w:rPr>
      </w:pPr>
    </w:p>
    <w:p>
      <w:pPr>
        <w:spacing w:beforeLines="50" w:line="440" w:lineRule="exact"/>
        <w:rPr>
          <w:rFonts w:ascii="楷体_GB2312" w:hAnsi="楷体" w:eastAsia="楷体_GB2312"/>
          <w:b/>
          <w:sz w:val="24"/>
        </w:rPr>
      </w:pPr>
      <w:r>
        <w:rPr>
          <w:rFonts w:hint="eastAsia" w:ascii="楷体_GB2312" w:hAnsi="楷体" w:eastAsia="楷体_GB2312"/>
          <w:b/>
          <w:sz w:val="24"/>
        </w:rPr>
        <w:t>注：不同地区、行业的承诺书可根据实际情况调整。</w:t>
      </w:r>
    </w:p>
    <w:p>
      <w:r>
        <w:rPr>
          <w:rFonts w:hint="eastAsia" w:ascii="楷体_GB2312" w:hAnsi="楷体" w:eastAsia="楷体_GB2312"/>
          <w:b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4731"/>
    <w:rsid w:val="3A9647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2018-07-16T03:12:00Z</dcterms:created>
  <dc:creator>Only One、De承諾。</dc:creator>
  <cp:lastModifiedBy>Only One、De承諾。</cp:lastModifiedBy>
  <dcterms:modified xsi:type="dcterms:W3CDTF">2018-07-16T03:12:35Z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