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3"/>
        <w:tblW w:w="93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全面质量管理知识普及教育师资暨教师知识更新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keepNext/>
              <w:keepLines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ind w:firstLine="323" w:firstLineChars="147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培训费：</w:t>
            </w:r>
            <w:r>
              <w:rPr>
                <w:rFonts w:ascii="宋体" w:hAnsi="宋体"/>
                <w:b/>
                <w:sz w:val="22"/>
                <w:szCs w:val="21"/>
              </w:rPr>
              <w:t>2500元/人。（含授课费、培训期间午餐、资料费、证书费等；已获中国质协全面质量管理教师资格证书者，培训费优惠至2000元/人。若企业选派多人参加培训，每选送6人，可免1名领队的培训费用。）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培训费</w:t>
            </w:r>
          </w:p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afterLines="20"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可在报到时缴纳现金，或在报到前一周将费用汇至指定账户。</w:t>
            </w:r>
          </w:p>
          <w:p>
            <w:pPr>
              <w:spacing w:afterLines="20" w:line="200" w:lineRule="atLeast"/>
              <w:ind w:firstLine="323" w:firstLineChars="147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□现金</w:t>
            </w:r>
            <w:r>
              <w:rPr>
                <w:rFonts w:ascii="宋体" w:hAnsi="宋体"/>
                <w:sz w:val="22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 w:val="22"/>
                <w:szCs w:val="21"/>
              </w:rPr>
              <w:t>□汇款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 w:val="22"/>
                <w:szCs w:val="21"/>
              </w:rPr>
              <w:t>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指定汇款</w:t>
            </w:r>
          </w:p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名：</w:t>
            </w:r>
            <w:r>
              <w:rPr>
                <w:rFonts w:ascii="宋体" w:hAnsi="宋体"/>
                <w:sz w:val="22"/>
                <w:szCs w:val="21"/>
              </w:rPr>
              <w:t>北京中质协卓越培训有限公司  开户行：工商银行北京西四支行</w:t>
            </w:r>
            <w:r>
              <w:rPr>
                <w:rFonts w:hint="eastAsia" w:ascii="宋体" w:hAnsi="宋体"/>
                <w:sz w:val="22"/>
                <w:szCs w:val="21"/>
              </w:rPr>
              <w:t>账</w:t>
            </w:r>
            <w:r>
              <w:rPr>
                <w:rFonts w:ascii="宋体" w:hAnsi="宋体"/>
                <w:sz w:val="22"/>
                <w:szCs w:val="21"/>
              </w:rPr>
              <w:t xml:space="preserve">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>
            <w:pPr>
              <w:pStyle w:val="4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2"/>
                <w:szCs w:val="21"/>
              </w:rPr>
              <w:t>。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参加人员对本课程内容了解程度：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第一次接触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希望通过此次培训实现的目标：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>知识更新者，请将中国质协全面质量管理教师资格证书复印件传真至</w:t>
            </w:r>
            <w:r>
              <w:rPr>
                <w:rFonts w:ascii="宋体" w:hAnsi="宋体"/>
                <w:b/>
                <w:szCs w:val="21"/>
                <w:u w:val="single"/>
              </w:rPr>
              <w:t>010(66025658)或电子邮件至xingweiwei@caq.org.cn。</w:t>
            </w:r>
          </w:p>
        </w:tc>
      </w:tr>
    </w:tbl>
    <w:p>
      <w:pPr>
        <w:adjustRightInd w:val="0"/>
        <w:snapToGrid w:val="0"/>
        <w:spacing w:line="200" w:lineRule="atLeas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中国质量协会联系人：邢微微</w:t>
      </w:r>
      <w:r>
        <w:rPr>
          <w:rFonts w:ascii="宋体" w:hAnsi="宋体"/>
          <w:b/>
          <w:color w:val="000000"/>
          <w:szCs w:val="21"/>
        </w:rPr>
        <w:t xml:space="preserve">  </w:t>
      </w:r>
      <w:r>
        <w:rPr>
          <w:rFonts w:hint="eastAsia" w:ascii="宋体" w:hAnsi="宋体"/>
          <w:b/>
          <w:color w:val="000000"/>
          <w:szCs w:val="21"/>
        </w:rPr>
        <w:t>联系电话：</w:t>
      </w:r>
      <w:r>
        <w:rPr>
          <w:rFonts w:ascii="宋体" w:hAnsi="宋体"/>
          <w:b/>
          <w:color w:val="000000"/>
          <w:szCs w:val="21"/>
        </w:rPr>
        <w:t xml:space="preserve">(010)68416632  </w:t>
      </w:r>
      <w:r>
        <w:rPr>
          <w:rFonts w:hint="eastAsia" w:ascii="宋体" w:hAnsi="宋体"/>
          <w:b/>
          <w:color w:val="000000"/>
          <w:szCs w:val="21"/>
        </w:rPr>
        <w:t>传真：</w:t>
      </w:r>
      <w:r>
        <w:rPr>
          <w:rFonts w:ascii="宋体" w:hAnsi="宋体"/>
          <w:b/>
          <w:color w:val="000000"/>
          <w:szCs w:val="21"/>
        </w:rPr>
        <w:t>(010)68416192</w:t>
      </w:r>
    </w:p>
    <w:p>
      <w:pPr>
        <w:adjustRightInd w:val="0"/>
        <w:snapToGrid w:val="0"/>
        <w:spacing w:line="200" w:lineRule="atLeas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E-mail：</w:t>
      </w:r>
      <w:r>
        <w:fldChar w:fldCharType="begin"/>
      </w:r>
      <w:r>
        <w:instrText xml:space="preserve"> HYPERLINK "mailto:xingweiwei@caq.org.cn" </w:instrText>
      </w:r>
      <w:r>
        <w:fldChar w:fldCharType="separate"/>
      </w:r>
      <w:r>
        <w:rPr>
          <w:rFonts w:ascii="宋体" w:hAnsi="宋体"/>
          <w:b/>
          <w:color w:val="000000"/>
          <w:szCs w:val="21"/>
        </w:rPr>
        <w:t>xingweiwei@caq.org.cn</w:t>
      </w:r>
      <w:r>
        <w:rPr>
          <w:rFonts w:ascii="宋体" w:hAnsi="宋体"/>
          <w:b/>
          <w:color w:val="000000"/>
          <w:szCs w:val="21"/>
        </w:rPr>
        <w:fldChar w:fldCharType="end"/>
      </w:r>
    </w:p>
    <w:p>
      <w:pPr>
        <w:adjustRightInd w:val="0"/>
        <w:snapToGrid w:val="0"/>
        <w:spacing w:line="200" w:lineRule="atLeast"/>
        <w:rPr>
          <w:rFonts w:ascii="仿宋_GB2312" w:hAnsi="仿宋" w:eastAsia="仿宋_GB2312" w:cs="宋体-1803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广西质量协会联系人：梁金铨</w:t>
      </w:r>
      <w:r>
        <w:rPr>
          <w:rFonts w:ascii="宋体" w:hAnsi="宋体"/>
          <w:b/>
          <w:color w:val="000000"/>
          <w:szCs w:val="21"/>
        </w:rPr>
        <w:t xml:space="preserve">    </w:t>
      </w:r>
      <w:r>
        <w:rPr>
          <w:rFonts w:hint="eastAsia" w:ascii="宋体" w:hAnsi="宋体"/>
          <w:b/>
          <w:color w:val="000000"/>
          <w:szCs w:val="21"/>
        </w:rPr>
        <w:t>联系电话：</w:t>
      </w:r>
      <w:r>
        <w:rPr>
          <w:rFonts w:ascii="宋体" w:hAnsi="宋体"/>
          <w:b/>
          <w:color w:val="000000"/>
          <w:szCs w:val="21"/>
        </w:rPr>
        <w:t>15296530334</w:t>
      </w:r>
      <w:r>
        <w:rPr>
          <w:rFonts w:hint="eastAsia" w:ascii="宋体" w:hAnsi="宋体"/>
          <w:b/>
          <w:color w:val="000000"/>
          <w:szCs w:val="21"/>
        </w:rPr>
        <w:t xml:space="preserve">   </w:t>
      </w:r>
      <w:r>
        <w:rPr>
          <w:rFonts w:ascii="宋体" w:hAnsi="宋体"/>
          <w:b/>
          <w:color w:val="000000"/>
          <w:szCs w:val="21"/>
        </w:rPr>
        <w:t>E-mail</w:t>
      </w:r>
      <w:r>
        <w:rPr>
          <w:rFonts w:hint="eastAsia" w:ascii="宋体" w:hAnsi="宋体"/>
          <w:b/>
          <w:color w:val="000000"/>
          <w:szCs w:val="21"/>
        </w:rPr>
        <w:t>：</w:t>
      </w:r>
      <w:r>
        <w:rPr>
          <w:rFonts w:ascii="宋体" w:hAnsi="宋体"/>
          <w:b/>
          <w:color w:val="000000"/>
          <w:szCs w:val="21"/>
        </w:rPr>
        <w:t>gxzlxh169@163.com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A5D5C"/>
    <w:rsid w:val="28DA5D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2018-10-24T02:44:00Z</dcterms:created>
  <dc:creator>吴璠</dc:creator>
  <cp:lastModifiedBy>吴璠</cp:lastModifiedBy>
  <dcterms:modified xsi:type="dcterms:W3CDTF">2018-10-24T02:44:26Z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