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ascii="方正小标宋简体" w:hAnsi="华文中宋" w:eastAsia="方正小标宋简体"/>
          <w:sz w:val="44"/>
          <w:szCs w:val="44"/>
        </w:rPr>
        <w:t>2018年度中国质量协会质量技术奖</w:t>
      </w:r>
    </w:p>
    <w:p>
      <w:pPr>
        <w:spacing w:afterLines="50"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ascii="方正小标宋简体" w:hAnsi="华文中宋" w:eastAsia="方正小标宋简体"/>
          <w:sz w:val="44"/>
          <w:szCs w:val="44"/>
        </w:rPr>
        <w:t>六西格玛优秀项目</w:t>
      </w:r>
    </w:p>
    <w:tbl>
      <w:tblPr>
        <w:tblStyle w:val="3"/>
        <w:tblW w:w="91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939"/>
        <w:gridCol w:w="33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序号</w:t>
            </w:r>
          </w:p>
        </w:tc>
        <w:tc>
          <w:tcPr>
            <w:tcW w:w="3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项目名称</w:t>
            </w:r>
          </w:p>
        </w:tc>
        <w:tc>
          <w:tcPr>
            <w:tcW w:w="3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项目实施单位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项目类别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缩短某项目综合试验时间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北京航天自动控制研究所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一种可重复使用新型星箭分离装置设计——基于IDDOV的六西格玛项目设计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北京宇航系统工程研究所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提高烘梗丝出口水分西格玛水平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山东中烟工业有限责任公司青岛卷烟厂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降低CF NG 产品CT Particle匹配不良率项目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京东方科技集团股份有限公司DAS事业群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降低吨钢耗新水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攀钢集团有限公司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高纯活性氧化铝载体制备参数优化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国家能源集团北京低碳清洁能源研究院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深孔直线度检测技术研究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徐州工程机械集团有限公司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建立KFDG保税加工业务海关账流管理流程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深圳长城开发科技股份有限公司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挖掘机油缸可靠性提升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徐州徐工液压件有限公司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提高细支残烟烟丝回收率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红云红河烟草集团新疆卷烟厂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锂离子电池高容量富锂正极材料的研究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国家能源集团北京低碳清洁能源研究院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降低PROTOS-2C卷烟机故障停机率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玉溪卷烟厂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首钢取向硅钢27SQGD085牌号开发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北京首钢股份有限公司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14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基于IDDOV的大气数据测量装置结构系统开发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北京临近空间飞行器系统工程研究所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15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提高45号钢典型零件400-192垫片硬度的FTY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中国航发贵州红林航空动力控制科技有限公司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16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降低清洁钒新工艺钒单耗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攀钢集团有限公司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17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降低三线SWRCH35K、SWRCH45K钢种   （Φ20-24mm规格）裂纹率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邢台钢铁有限责任公司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18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欧式油烟机集烟罩打磨自动化设备开发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宁波方太厨具有限公司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19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提高汽车外板精炼结束渣TFe≤4%的比例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北京首钢股份有限公司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格力“舒适节能”L1分体空调设计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珠海格力电器股份有限公司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21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提升理赔复核自动通过率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太平金融科技服务（上海）有限公司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22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降低变速箱液压系统清洁度不良率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安徽江淮汽车集团股份有限公司发动机分公司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23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研发智能维修决策系统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山东中烟工业有限责任公司济南卷烟厂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24</w:t>
            </w:r>
          </w:p>
        </w:tc>
        <w:tc>
          <w:tcPr>
            <w:tcW w:w="3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降低利群（长嘴）牌卷烟空头不良率</w:t>
            </w:r>
          </w:p>
        </w:tc>
        <w:tc>
          <w:tcPr>
            <w:tcW w:w="3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甘肃烟草工业有限责任公司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25</w:t>
            </w:r>
          </w:p>
        </w:tc>
        <w:tc>
          <w:tcPr>
            <w:tcW w:w="3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提高轧辊孔型加工优良率</w:t>
            </w:r>
          </w:p>
        </w:tc>
        <w:tc>
          <w:tcPr>
            <w:tcW w:w="3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攀枝花钢钒有限公司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26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热水器舒适性评价系统建立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宁波方太厨具有限公司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27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提高金相试样制备直通率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北京首钢股份有限公司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28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叶丝线在线水分仪校验方法研究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四川中烟工业有限责任公司绵阳卷烟厂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29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降低BA段自动螺钉机不良率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深圳长城开发科技股份有限公司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提高TOBSPIN切丝机切丝宽度Cpk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河南中烟工业有限责任公司许昌卷烟厂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31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废SCR脱硝催化剂回收放大实验研究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国家能源集团北京低碳清洁能源研究院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32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集装箱船用止裂板EH47的研制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南京钢铁股份有限公司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33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团险常规件理赔流程再造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太平金融科技服务（上海）有限公司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34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降低高炉入炉焦比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山东钢铁股份有限公司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35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降低50吨系统铝脱氧钢甩废率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邢台钢铁有限责任公司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36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提高冷轧品种钢退火卷延伸率稳定性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山东钢铁股份有限公司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37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提高连铸中间包过热度（SPHC钢种）内控合格率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山东钢铁股份有限公司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38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D系列平地机防滚翻驾驶室设计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广西柳工机械股份有限公司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39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降低异地供丝模式下的单箱卷烟耗蒸汽量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洛阳卷烟厂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双级高压气冷涡轮气动方案设计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中国航发沈阳发动机研究所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41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缩短FX2ZB48包装机铝箔纸齿形带更换时间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河南中烟工业有限责任公司黄金叶生产制造中心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42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降低4号GDX1包装机组万支封签缺陷废烟量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河南中烟工业有限责任公司驻马店卷烟厂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43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降低玉溪(细支清香世家)吸阻偏差均值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玉溪卷烟厂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44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提升变速箱总成换挡标定一次测试合格率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安徽江淮汽车集团股份有限公司发动机分公司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45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客服部关键岗位人才育成模型设计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广发银行股份有限公司信用卡中心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46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提高6号机台细支含末率合格率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河北白沙烟草有限责任公司保定卷烟厂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47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提高M8-F8卷包机组综合效率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甘肃烟草工业有限责任公司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48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降低电镀锌启车拉辊料使用量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49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提升共混袋车间人均时产能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华润双鹤药业股份有限公司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50</w:t>
            </w:r>
          </w:p>
        </w:tc>
        <w:tc>
          <w:tcPr>
            <w:tcW w:w="3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降低JQ25TS面板焊接气孔不良率</w:t>
            </w:r>
          </w:p>
        </w:tc>
        <w:tc>
          <w:tcPr>
            <w:tcW w:w="3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宁波方太厨具有限公司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51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降低华勤CanCun产品音频不良率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深圳长城开发科技股份有限公司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52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参数业务效能提升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广发银行股份有限公司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53</w:t>
            </w:r>
          </w:p>
        </w:tc>
        <w:tc>
          <w:tcPr>
            <w:tcW w:w="3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提高取向硅钢氮含量合格率</w:t>
            </w:r>
          </w:p>
        </w:tc>
        <w:tc>
          <w:tcPr>
            <w:tcW w:w="3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北京首钢股份有限公司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54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降低黄金叶（AS）单箱耗叶量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河南中烟工业有限责任公司黄金叶生产制造中心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55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某燃机间冷系统设计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中国航发沈阳发动机研究所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56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UD产品异物不良降低项目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京东方科技集团股份有限公司DAS事业群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57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电动转向高扭矩中间轴NVH性能优化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上海汽车集团股份有限公司技术中心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58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提高某型号折叠翼弹簧扭片组件直通率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首都航天机械有限公司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59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降低红旗渠（银河之光）烟支吸阻标偏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河南中烟工业有限责任有限公司漯河卷烟厂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降低物流车间成形纸消耗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红云红河烟草集团新疆卷烟厂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61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提升双喜专用梗梗丝加料精度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广西中烟工业有限责任公司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62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建立柳工通用件库管理平台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广西柳工机械股份有限公司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63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反渗透膜的改性研究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国家能源集团北京低碳清洁能源研究院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64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提高欧式箱变生产效率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大全集团有限公司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65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降低波轮电机当年不良20%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青岛胶南海尔洗衣机有限公司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66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降低三五千叶片段生产能耗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山东中烟工业有限责任公司青岛卷烟厂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67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养护车智能输料系统研发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徐工集团工程机械股份有限公司道路事业部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68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提高直上钢种中包温度合格率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南京钢铁股份有限公司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69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提高电机对中效率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山东中烟工业有限责任公司济南卷烟厂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提高真空回潮工序西格玛水平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山东中烟工业有限责任公司济南卷烟厂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71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降低轧制粘钢率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江阴兴澄特种钢铁有限公司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72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提高兰州（硬精品）残烟出丝率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甘肃烟草工业有限责任公司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73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提高55MW汽轮发电机热效率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攀枝花钢钒有限公司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74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降低冷轧带钢表面黑斑切损率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山东钢铁股份有限公司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75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降低新1号高炉燃料比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76</w:t>
            </w:r>
          </w:p>
        </w:tc>
        <w:tc>
          <w:tcPr>
            <w:tcW w:w="3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提升氘气处理效能25%</w:t>
            </w:r>
          </w:p>
        </w:tc>
        <w:tc>
          <w:tcPr>
            <w:tcW w:w="3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中天科技光纤有限公司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77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提高钻石（硬蓝）卷接工序西格玛水平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张家口卷烟厂有限责任公司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78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降低G一代中小吨位汽车起重机斜支撑拼点问题反馈率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徐州工程机械集团有限公司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79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出货贴膜机设计优化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深圳长城开发科技股份有限公司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提高膨胀线松散回潮工序出口水分过程能力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广西中烟工业有限责任公司柳州卷烟厂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81</w:t>
            </w:r>
          </w:p>
        </w:tc>
        <w:tc>
          <w:tcPr>
            <w:tcW w:w="3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提高成品烟丝水分质量稳定性</w:t>
            </w:r>
          </w:p>
        </w:tc>
        <w:tc>
          <w:tcPr>
            <w:tcW w:w="3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山东中烟青州卷烟厂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82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提高锅炉蒸汽品质合格率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河南中烟工业有限责任有限公司漯河卷烟厂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83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XSV12负载敏感多路阀质量稳定提升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徐州徐工液压件有限公司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84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提高锥形防热套产品交付合格率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航天材料及工艺研究所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85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提高保全核保自核通过率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太平金融科技服务（上海）有限公司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86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降低滚筒洗衣机电脑板当年不良率30%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青岛海尔滚筒洗衣机有限公司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87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提高HXD出口水分西格玛水平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山东中烟工业有限责任公司青岛卷烟厂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88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提高黄金叶（乐途）烟支吸阻CPK合格率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河南中烟工业有限责任公司许昌卷烟厂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89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降低胶南洗衣机泡沫EPS不良30%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青岛胶南海尔洗衣机有限公司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提高1号制冷剂吨蒸汽制冷量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河南中烟工业有限责任公司驻马店卷烟厂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91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降低ZJ17卷烟机烟支总通风率偏差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玉溪卷烟厂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92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降低制丝车间生产用水消耗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山东中烟工业有限责任公司济南卷烟厂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93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降低ZJ17剔除梗签中的含丝率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甘肃烟草工业有限责任公司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94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降低普冷产品薄料边粘改判率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攀枝花钢钒有限公司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95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降低空压系统单箱耗电量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甘肃烟草工业有限责任公司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96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降低ZJ17卷接机组小停机故障率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四川中烟工业有限责任公司绵阳卷烟厂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97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降低5#制氧机单位气体耗电量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98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提升Selina项目PCBA良率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深圳长城开发科技股份有限公司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99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小吨位扫路车降噪设计关键技术研究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徐州工程机械集团有限公司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降低电动车桥Ⅰ轴油封漏油率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陕西汽车集团有限责任公司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101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降低汽车传动轴售后动平衡失效率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陕西汽车集团有限责任公司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102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单位客户资料维护流程优化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广发银行股份有限公司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103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数据提取流程优化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广发银行股份有限公司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104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提高转炉炉后成分命中率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南京钢铁股份有限公司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105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提高宽厚板风电钢一次合格率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包头钢铁（集团）有限责任公司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106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低压涡轮转子叶片供气系统增压装置设计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中国航发沈阳发动机研究所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107</w:t>
            </w:r>
          </w:p>
        </w:tc>
        <w:tc>
          <w:tcPr>
            <w:tcW w:w="3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降低KDL-2型烘丝机干尾量</w:t>
            </w:r>
          </w:p>
        </w:tc>
        <w:tc>
          <w:tcPr>
            <w:tcW w:w="3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红云红河烟草集团新疆卷烟厂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108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降低合作品牌A卷烟机组的废烟剔除率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山东中烟青州卷烟厂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109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锡膏厚度STD达成率改善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深圳长城开发科技股份有限公司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110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提高膨胀丝线加料回潮出口水分过程能力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广西中烟工业有限责任公司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111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提高刮板回潮烟梗出口含水率稳定性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河南中烟工业有限责任有限公司漯河卷烟厂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112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提高梗加香出口水分过程能力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山东中烟青州卷烟厂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113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提高内贸集装箱大船操作效率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珠海港控股集团有限公司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114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箭载数据综合器集成化改进设计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北京宇航系统工程研究所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115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降低空调系统单箱能耗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河南中烟工业有限责任公司黄金叶生产制造中心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116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提高ZJ116卷烟机设备运行效率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河南中烟工业有限责任公司黄金叶生产制造中心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117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降低YB25故障停机率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红云红河烟草集团新疆卷烟厂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118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降低856H转斗缸活塞杆小头断裂反馈率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广西柳工机械股份有限公司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119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降低ZB47机型小盒外观缺陷频次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山东中烟工业有限责任公司青岛卷烟厂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120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提高泰山（华贵）混合丝水分西格玛水平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山东中烟工业有限责任公司青岛卷烟厂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提高TS装置活塞杆Ⅰ级焊缝直通率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长治清华机械厂（519厂）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122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降低ARO _CASE-TRANS综合不良率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广州阿雷斯提汽车配件有限公司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123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提高钻石（金玉兰）70玉兰班产量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河北白沙烟草有限责任公司保定卷烟厂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124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减少KLD烘丝机出口水分不合格的叶丝量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浙江中烟工业有限责任公司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125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降低“巅峰”6号手工雪茄烟生产周期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山东中烟工业有限责任公司济南卷烟厂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126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精益“卷包数采”系统的设计与建设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山东中烟工业有限责任公司济南卷烟厂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127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提高LF炉绞线钢中高碱度比例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128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降低天下秀（红名品）烟支总通风率均值偏移值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四川中烟什邡卷烟厂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129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提高滤棒吸阻标偏合格率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张家口卷烟厂有限责任公司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提高某型飞机外包铸件准时保障率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成都飞机工业（集团）有限责任公司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131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汽车新一代主动铰链系统开发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泛亚汽车技术中心有限公司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132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基于电控助力器（e-Booster)的车辆制动系统优化设计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泛亚汽车技术中心有限公司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133</w:t>
            </w:r>
          </w:p>
        </w:tc>
        <w:tc>
          <w:tcPr>
            <w:tcW w:w="3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油烟机表面水性涂料涂装工艺设计</w:t>
            </w:r>
          </w:p>
        </w:tc>
        <w:tc>
          <w:tcPr>
            <w:tcW w:w="3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宁波方太厨具有限公司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134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交易欺诈防控流程再造项目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广发银行信用卡中心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135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降低黄金叶（AS）单箱耗叶量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河南中烟黄金叶生产制造中心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136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基于</w:t>
            </w:r>
            <w:r>
              <w:rPr>
                <w:rFonts w:ascii="宋体" w:hAnsi="宋体" w:eastAsia="宋体"/>
                <w:szCs w:val="21"/>
              </w:rPr>
              <w:t>IDDOV</w:t>
            </w:r>
            <w:r>
              <w:rPr>
                <w:rFonts w:hint="eastAsia" w:ascii="宋体" w:hAnsi="宋体" w:eastAsia="宋体"/>
                <w:szCs w:val="21"/>
              </w:rPr>
              <w:t>流程的新型动力控制器设计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中国运载火箭技术研究院研究发展中心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137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优化财务月末检查复核的流程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嘉吉投资（中国）有限公司南京分公司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138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降低HF3F-L断线不良率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厦门宏发电声股份有限公司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139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某车型摇窗机系统性能优化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上海汽车集团股份有限公司乘用车分公司技术中心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140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提高小导管三维数字化弯制合格率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首都航天机械有限公司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141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降低WP10气缸体线责任返工率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潍柴控股集团有限公司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142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提升窄边框机种NV140FHMN62N63直通率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重庆京东方显示照明有限公司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143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叶丝线在线水分仪校验方法研究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四川中烟工业有限责任公司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144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提高锅炉除氧器除氧合格率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洛阳卷烟厂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黑带</w:t>
            </w:r>
          </w:p>
        </w:tc>
      </w:tr>
    </w:tbl>
    <w:p>
      <w:r>
        <w:rPr>
          <w:rFonts w:ascii="Times New Roman" w:hAnsi="Times New Roman"/>
          <w:szCs w:val="21"/>
        </w:rPr>
        <w:t>（以上排名不分先后）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336A2"/>
    <w:rsid w:val="691336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2018-11-12T05:29:00Z</dcterms:created>
  <dc:creator>吴璠</dc:creator>
  <cp:lastModifiedBy>吴璠</cp:lastModifiedBy>
  <dcterms:modified xsi:type="dcterms:W3CDTF">2018-11-12T05:30:23Z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