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center"/>
        <w:rPr>
          <w:rFonts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市场质量信用等级评价申请书</w:t>
      </w:r>
    </w:p>
    <w:bookmarkEnd w:id="0"/>
    <w:tbl>
      <w:tblPr>
        <w:tblStyle w:val="3"/>
        <w:tblW w:w="9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274"/>
        <w:gridCol w:w="1185"/>
        <w:gridCol w:w="1081"/>
        <w:gridCol w:w="719"/>
        <w:gridCol w:w="1650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企业名称</w:t>
            </w:r>
          </w:p>
        </w:tc>
        <w:tc>
          <w:tcPr>
            <w:tcW w:w="4259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法人代表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企业注册地</w:t>
            </w:r>
          </w:p>
        </w:tc>
        <w:tc>
          <w:tcPr>
            <w:tcW w:w="4259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邮政编码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经办人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传真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部门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手机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电子信箱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联系地址</w:t>
            </w:r>
          </w:p>
        </w:tc>
        <w:tc>
          <w:tcPr>
            <w:tcW w:w="8005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企业网址</w:t>
            </w:r>
          </w:p>
        </w:tc>
        <w:tc>
          <w:tcPr>
            <w:tcW w:w="8005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企业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简介</w:t>
            </w:r>
          </w:p>
        </w:tc>
        <w:tc>
          <w:tcPr>
            <w:tcW w:w="8005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可另附纸。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申请类别</w:t>
            </w:r>
          </w:p>
        </w:tc>
        <w:tc>
          <w:tcPr>
            <w:tcW w:w="8005" w:type="dxa"/>
            <w:gridSpan w:val="6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 □       产品 □       工程 □       服务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申请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等级</w:t>
            </w:r>
          </w:p>
        </w:tc>
        <w:tc>
          <w:tcPr>
            <w:tcW w:w="3540" w:type="dxa"/>
            <w:gridSpan w:val="3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AA级 □                    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AAA级□（限企业类与服务类）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是否申请公示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（颁发标牌、证书）</w:t>
            </w:r>
          </w:p>
        </w:tc>
        <w:tc>
          <w:tcPr>
            <w:tcW w:w="2096" w:type="dxa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exac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申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请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声明</w:t>
            </w:r>
          </w:p>
        </w:tc>
        <w:tc>
          <w:tcPr>
            <w:tcW w:w="8005" w:type="dxa"/>
            <w:gridSpan w:val="6"/>
            <w:vAlign w:val="center"/>
          </w:tcPr>
          <w:p>
            <w:pPr>
              <w:wordWrap w:val="0"/>
              <w:spacing w:line="560" w:lineRule="exac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1. 本组织自愿参加中国质量协会市场质量信用等级评价工作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。</w:t>
            </w:r>
          </w:p>
          <w:p>
            <w:pPr>
              <w:ind w:firstLine="48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2. 本组织承诺，本申请书及申报材料中所提供的数据及相关证明、资料真实、有效。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3. 严格遵守《中国质量协会市场质量信用等级评价管理办法》的有关规定，恪守社会公德、企业道德，不采取请客送礼等不正当手段，干扰评价工作。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4. 在评价过程中，对评价工作安排予以积极的支持、配合。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5. 通过市场质量信用等级评价后，愿意公示市场质量信用等级评价结果并分享组织的典型经验，带动广大组织共同提升。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6. 自愿接受社会各界的监督，同意信用等级的动态调整办法。</w:t>
            </w:r>
          </w:p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      组织名称： （盖章）              </w:t>
            </w:r>
          </w:p>
          <w:p>
            <w:pPr>
              <w:ind w:firstLine="3360" w:firstLineChars="14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ind w:firstLine="3360" w:firstLineChars="14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负责人签字：                 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                                年   月   日</w:t>
            </w:r>
          </w:p>
        </w:tc>
      </w:tr>
    </w:tbl>
    <w:p>
      <w:r>
        <w:rPr>
          <w:rFonts w:hint="eastAsia" w:ascii="宋体" w:hAnsi="宋体"/>
          <w:szCs w:val="21"/>
          <w:lang w:val="it-IT"/>
        </w:rPr>
        <w:t>注：此表申请企业签字盖章后，由推进机构递交至中国质协</w:t>
      </w:r>
      <w:r>
        <w:rPr>
          <w:rFonts w:hint="eastAsia" w:ascii="宋体" w:hAnsi="宋体"/>
          <w:szCs w:val="21"/>
        </w:rPr>
        <w:t>信用</w:t>
      </w:r>
      <w:r>
        <w:rPr>
          <w:rFonts w:ascii="宋体" w:hAnsi="宋体"/>
          <w:szCs w:val="21"/>
        </w:rPr>
        <w:t>评价办公室</w:t>
      </w:r>
      <w:r>
        <w:rPr>
          <w:rFonts w:hint="eastAsia" w:ascii="宋体" w:hAnsi="宋体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B211E"/>
    <w:rsid w:val="28AB211E"/>
    <w:rsid w:val="3FA312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2019-01-29T06:54:00Z</dcterms:created>
  <dc:creator>吴璠</dc:creator>
  <cp:lastModifiedBy>吴璠</cp:lastModifiedBy>
  <dcterms:modified xsi:type="dcterms:W3CDTF">2019-01-29T06:54:29Z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