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9683" w14:textId="77777777" w:rsidR="00D06FC6" w:rsidRDefault="00D06FC6" w:rsidP="00D06FC6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</w:t>
      </w:r>
    </w:p>
    <w:p w14:paraId="659D1FF1" w14:textId="77777777" w:rsidR="00D06FC6" w:rsidRDefault="00D06FC6" w:rsidP="00D06FC6">
      <w:pPr>
        <w:spacing w:line="600" w:lineRule="exact"/>
        <w:jc w:val="center"/>
        <w:rPr>
          <w:rFonts w:ascii="方正小标宋简体" w:eastAsia="方正小标宋简体" w:hAnsi="??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2020年全国质量标杆遴选说明</w:t>
      </w:r>
    </w:p>
    <w:p w14:paraId="57DF403C" w14:textId="77777777" w:rsidR="00D06FC6" w:rsidRDefault="00D06FC6" w:rsidP="00D06FC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14:paraId="2AB015EA" w14:textId="77777777" w:rsidR="00D06FC6" w:rsidRDefault="00D06FC6" w:rsidP="00D06FC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一、遴选范围</w:t>
      </w:r>
    </w:p>
    <w:p w14:paraId="40457CDD" w14:textId="77777777" w:rsidR="00D06FC6" w:rsidRDefault="00D06FC6" w:rsidP="00D06FC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质量标杆的遴选范围：各类组织在推广应用先进质量管理理念、方法、工具以及互联网手段，通过引导全员、全过程、全方位、全周期开展质量管理和质量提升，促进产品、工程、服务质量和经营质量提升的适宜、系统、有效的经验，并能为其他组织学习借鉴。包括但不限于以下几方面的经验。</w:t>
      </w:r>
    </w:p>
    <w:p w14:paraId="44D3EF5E" w14:textId="77777777" w:rsidR="00D06FC6" w:rsidRDefault="00D06FC6" w:rsidP="00D06FC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运用先进质量管理理念、方法、工具，促进质量变革、效率变革和动力变革，提高质量和效益，促进企业高质量发展的典型经验。既可以是全面的质量管理和提升经验，也可以是应用某种方法或在某个方面的专项质量管理和提升经验。</w:t>
      </w:r>
    </w:p>
    <w:p w14:paraId="1192D520" w14:textId="77777777" w:rsidR="00D06FC6" w:rsidRDefault="00D06FC6" w:rsidP="00D06FC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（二）企业广泛运用大数据、互联网、智能化等新技术手段提升产品和服务质量，提高顾客满意水平和企业效益，促进模式创新的典型经验。</w:t>
      </w:r>
    </w:p>
    <w:p w14:paraId="4906D649" w14:textId="77777777" w:rsidR="00D06FC6" w:rsidRDefault="00D06FC6" w:rsidP="00D06FC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企业发展新业态、新模式，促进了产品或服务质量明显提升，取得良好经营绩效的典型经验；以及生产性服务业如交通运输业、现代物流业、金融服务业、信息服务业和商务服务业等企业在提质增效方面的典型案例。</w:t>
      </w:r>
    </w:p>
    <w:p w14:paraId="26578810" w14:textId="77777777" w:rsidR="00D06FC6" w:rsidRDefault="00D06FC6" w:rsidP="00D06FC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（四）中小企业（符合《中小企业划型标准规定》工信部联企业〔2011〕300号标准）具有专业化、特色化、精细</w:t>
      </w:r>
      <w:r>
        <w:rPr>
          <w:rFonts w:ascii="仿宋_GB2312" w:eastAsia="仿宋_GB2312" w:hint="eastAsia"/>
          <w:sz w:val="32"/>
          <w:szCs w:val="32"/>
        </w:rPr>
        <w:lastRenderedPageBreak/>
        <w:t>化、新颖化特点，并在质量管理和质量提升方面具有显著成效的典型经验。</w:t>
      </w:r>
    </w:p>
    <w:p w14:paraId="070B839D" w14:textId="77777777" w:rsidR="00D06FC6" w:rsidRDefault="00D06FC6" w:rsidP="00D06F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（五）企业运用质量管理方法（技术）在环保、健康、安全管控等社会公益性事业中取得的重大成果，使企业经济效益、社会效益协调优化的典型经验。</w:t>
      </w:r>
    </w:p>
    <w:p w14:paraId="5FC4E18B" w14:textId="77777777" w:rsidR="00D06FC6" w:rsidRDefault="00D06FC6" w:rsidP="00D06FC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二、遴选标准</w:t>
      </w:r>
    </w:p>
    <w:p w14:paraId="1F0D8497" w14:textId="77777777" w:rsidR="00D06FC6" w:rsidRDefault="00D06FC6" w:rsidP="00D06FC6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（一）科学性和创新性</w:t>
      </w:r>
    </w:p>
    <w:p w14:paraId="64A44854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所应用的管理方法（技术）符合科学规律，符合质量管理基本规则。</w:t>
      </w:r>
    </w:p>
    <w:p w14:paraId="0D77B68E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所借鉴的管理方法（技术）能结合企业实际进行应用，并具有创新性；或是企业结合实际独创且有效的管理方法。</w:t>
      </w:r>
    </w:p>
    <w:p w14:paraId="44A3189D" w14:textId="77777777" w:rsidR="00D06FC6" w:rsidRDefault="00D06FC6" w:rsidP="00D06FC6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（二）系统性和示范性</w:t>
      </w:r>
    </w:p>
    <w:p w14:paraId="3FF40D43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典型经验应是企业推广多年的成熟方法，经验介绍应逻辑清晰，内容完整，能展示对该管理方法（技术）的系统性应用情况，如包括相关的推进目标、组织保障、政策制度、资源配置和实施过程等。</w:t>
      </w:r>
    </w:p>
    <w:p w14:paraId="10AD8F18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典型经验应对关键环节重点说明，展示特色和亮点，包括从中获得的经验或教训，以增强典型经验的示范性。</w:t>
      </w:r>
    </w:p>
    <w:p w14:paraId="6D5757B2" w14:textId="77777777" w:rsidR="00D06FC6" w:rsidRDefault="00D06FC6" w:rsidP="00D06FC6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（三）显效性和发展性</w:t>
      </w:r>
    </w:p>
    <w:p w14:paraId="4ACC288C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以相关的数据和事实说明，通过应用该管理方法（技术），企业的质量和效益水平得到明显提升。鼓励展示连续多年数据，以及与竞争对手和标杆的对比数据，以说明在同行业中处于领先水平。</w:t>
      </w:r>
    </w:p>
    <w:p w14:paraId="153C5775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用证据表明，应用该管理方法（技术）提升企业质量管控能力的典型经验，在同行业具有普遍适用性和</w:t>
      </w:r>
      <w:proofErr w:type="gramStart"/>
      <w:r>
        <w:rPr>
          <w:rFonts w:ascii="仿宋_GB2312" w:eastAsia="仿宋_GB2312" w:hint="eastAsia"/>
          <w:sz w:val="32"/>
          <w:szCs w:val="32"/>
        </w:rPr>
        <w:t>可</w:t>
      </w:r>
      <w:proofErr w:type="gramEnd"/>
      <w:r>
        <w:rPr>
          <w:rFonts w:ascii="仿宋_GB2312" w:eastAsia="仿宋_GB2312" w:hint="eastAsia"/>
          <w:sz w:val="32"/>
          <w:szCs w:val="32"/>
        </w:rPr>
        <w:t>借鉴性。</w:t>
      </w:r>
    </w:p>
    <w:p w14:paraId="46F3D9C0" w14:textId="77777777" w:rsidR="00D06FC6" w:rsidRDefault="00D06FC6" w:rsidP="00D06FC6">
      <w:pPr>
        <w:widowControl/>
        <w:spacing w:line="600" w:lineRule="exact"/>
        <w:ind w:rightChars="-176" w:right="-370" w:firstLineChars="200" w:firstLine="640"/>
        <w:rPr>
          <w:rFonts w:ascii="仿宋_GB2312" w:eastAsia="仿宋_GB2312"/>
          <w:sz w:val="32"/>
          <w:szCs w:val="32"/>
        </w:rPr>
      </w:pPr>
    </w:p>
    <w:p w14:paraId="5BE40985" w14:textId="77777777" w:rsidR="00F25B46" w:rsidRPr="00D06FC6" w:rsidRDefault="00F25B46"/>
    <w:sectPr w:rsidR="00F25B46" w:rsidRPr="00D0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6"/>
    <w:rsid w:val="00D06FC6"/>
    <w:rsid w:val="00F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3C88"/>
  <w15:chartTrackingRefBased/>
  <w15:docId w15:val="{CD4950E3-196B-46A3-BE71-219CC41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C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feng</dc:creator>
  <cp:keywords/>
  <dc:description/>
  <cp:lastModifiedBy>lei feng</cp:lastModifiedBy>
  <cp:revision>1</cp:revision>
  <dcterms:created xsi:type="dcterms:W3CDTF">2020-05-09T07:36:00Z</dcterms:created>
  <dcterms:modified xsi:type="dcterms:W3CDTF">2020-05-09T07:36:00Z</dcterms:modified>
</cp:coreProperties>
</file>