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7"/>
        <w:tblW w:w="93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kern w:val="0"/>
                <w:sz w:val="24"/>
              </w:rPr>
              <w:t>中小企业改善可视化技术实务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1200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中小企业</w:t>
            </w:r>
            <w:r>
              <w:rPr>
                <w:rFonts w:ascii="宋体" w:hAnsi="宋体"/>
                <w:b/>
                <w:color w:val="000000"/>
                <w:sz w:val="24"/>
              </w:rPr>
              <w:t>1200元/人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2200元/人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="62"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可在报到时刷卡、电子支付，或在报到前一周将费用汇至指定账户。</w:t>
            </w:r>
          </w:p>
          <w:p>
            <w:pPr>
              <w:spacing w:after="62"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hint="eastAsia" w:ascii="宋体" w:hAnsi="宋体"/>
                <w:sz w:val="24"/>
              </w:rPr>
              <w:t>□汇款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 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 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12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</w:t>
            </w:r>
          </w:p>
          <w:p>
            <w:pPr>
              <w:spacing w:line="32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>：</w:t>
            </w:r>
            <w:r>
              <w:rPr>
                <w:rFonts w:hint="eastAsia" w:ascii="宋体" w:hAnsi="宋体"/>
                <w:sz w:val="24"/>
              </w:rPr>
              <w:t xml:space="preserve">                          开票项目：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前，将填写的回执表发送邮件至本部。</w:t>
            </w:r>
          </w:p>
        </w:tc>
      </w:tr>
    </w:tbl>
    <w:p>
      <w:pPr>
        <w:adjustRightInd w:val="0"/>
        <w:snapToGrid w:val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电话</w:t>
      </w:r>
      <w:r>
        <w:rPr>
          <w:rFonts w:hint="eastAsia" w:ascii="宋体" w:hAnsi="宋体"/>
          <w:color w:val="000000"/>
          <w:sz w:val="24"/>
        </w:rPr>
        <w:t xml:space="preserve">：(010)66079098；68419670                 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邮箱：zzzy@caq.org.cn</w:t>
      </w:r>
    </w:p>
    <w:p>
      <w:pPr>
        <w:jc w:val="center"/>
        <w:rPr>
          <w:rFonts w:ascii="仿宋_GB2312" w:hAnsi="仿宋" w:eastAsia="仿宋_GB2312" w:cs="宋体-18030"/>
          <w:sz w:val="32"/>
          <w:szCs w:val="32"/>
        </w:rPr>
      </w:pPr>
    </w:p>
    <w:sectPr>
      <w:footerReference r:id="rId3" w:type="default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宋体-18030">
    <w:altName w:val="SimSun-ExtB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numPr>
        <w:ilvl w:val="0"/>
        <w:numId w:val="1"/>
      </w:numPr>
      <w:rPr>
        <w:rStyle w:val="9"/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9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</w:rPr>
      <w:t>1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9"/>
        <w:rFonts w:hint="eastAsia" w:ascii="Times New Roman" w:hAnsi="Times New Roman"/>
        <w:sz w:val="24"/>
        <w:szCs w:val="24"/>
      </w:rPr>
      <w:t>—</w:t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13E442C7"/>
    <w:multiLevelType w:val="multilevel"/>
    <w:tmpl w:val="13E442C7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C417E"/>
    <w:rsid w:val="000C4519"/>
    <w:rsid w:val="000D01C5"/>
    <w:rsid w:val="001A5DAF"/>
    <w:rsid w:val="001B0BAC"/>
    <w:rsid w:val="00234CC8"/>
    <w:rsid w:val="0024024B"/>
    <w:rsid w:val="004665A8"/>
    <w:rsid w:val="004A2C58"/>
    <w:rsid w:val="004E0044"/>
    <w:rsid w:val="00542353"/>
    <w:rsid w:val="00577DBD"/>
    <w:rsid w:val="00626087"/>
    <w:rsid w:val="006B1FE8"/>
    <w:rsid w:val="006C417E"/>
    <w:rsid w:val="007C2786"/>
    <w:rsid w:val="00931F0D"/>
    <w:rsid w:val="00AE7A99"/>
    <w:rsid w:val="00B04833"/>
    <w:rsid w:val="00B1791C"/>
    <w:rsid w:val="00BE263A"/>
    <w:rsid w:val="00D935CF"/>
    <w:rsid w:val="00DB7305"/>
    <w:rsid w:val="00DD2D83"/>
    <w:rsid w:val="00DE25BB"/>
    <w:rsid w:val="00E176AC"/>
    <w:rsid w:val="00E327FB"/>
    <w:rsid w:val="00EA1151"/>
    <w:rsid w:val="00F04AA2"/>
    <w:rsid w:val="06990CE9"/>
    <w:rsid w:val="7502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3"/>
    <w:qFormat/>
    <w:uiPriority w:val="0"/>
    <w:rPr>
      <w:rFonts w:ascii="宋体" w:hAnsi="Courier New"/>
      <w:kern w:val="0"/>
      <w:sz w:val="20"/>
      <w:szCs w:val="20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0"/>
  </w:style>
  <w:style w:type="character" w:customStyle="1" w:styleId="10">
    <w:name w:val="页眉 字符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页脚 字符"/>
    <w:link w:val="5"/>
    <w:qFormat/>
    <w:uiPriority w:val="99"/>
    <w:rPr>
      <w:rFonts w:ascii="Calibri" w:hAnsi="Calibri"/>
      <w:kern w:val="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13">
    <w:name w:val="纯文本 字符"/>
    <w:basedOn w:val="8"/>
    <w:link w:val="3"/>
    <w:qFormat/>
    <w:uiPriority w:val="0"/>
    <w:rPr>
      <w:rFonts w:ascii="宋体" w:hAnsi="Courier New"/>
    </w:rPr>
  </w:style>
  <w:style w:type="character" w:customStyle="1" w:styleId="14">
    <w:name w:val="标题 1 字符"/>
    <w:basedOn w:val="8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680</Words>
  <Characters>770</Characters>
  <Lines>96</Lines>
  <Paragraphs>90</Paragraphs>
  <TotalTime>10</TotalTime>
  <ScaleCrop>false</ScaleCrop>
  <LinksUpToDate>false</LinksUpToDate>
  <CharactersWithSpaces>1360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2015-07-09T09:15:00Z</dcterms:created>
  <dc:creator>hr</dc:creator>
  <cp:lastModifiedBy>STyyy</cp:lastModifiedBy>
  <cp:lastPrinted>2014-01-09T08:45:00Z</cp:lastPrinted>
  <dcterms:modified xsi:type="dcterms:W3CDTF">2021-05-13T06:24:05Z</dcterms:modified>
  <dc:title>中国质协字〔2014〕1号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453D75CE70C44A7D8DE63EB8F899C921</vt:lpwstr>
  </property>
</Properties>
</file>