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jc w:val="left"/>
        <w:outlineLvl w:val="2"/>
        <w:rPr>
          <w:rFonts w:ascii="黑体" w:hAnsi="宋体" w:eastAsia="黑体" w:cs="黑体"/>
          <w:sz w:val="32"/>
          <w:szCs w:val="32"/>
        </w:rPr>
      </w:pPr>
      <w:r>
        <w:rPr>
          <w:rFonts w:ascii="黑体" w:hAnsi="宋体" w:eastAsia="黑体" w:cs="黑体"/>
          <w:sz w:val="32"/>
          <w:szCs w:val="32"/>
          <w:lang w:bidi="ar"/>
        </w:rPr>
        <w:t>附件</w:t>
      </w:r>
    </w:p>
    <w:p>
      <w:pPr>
        <w:spacing w:line="6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sectPr>
          <w:footerReference r:id="rId3" w:type="default"/>
          <w:footerReference r:id="rId4" w:type="even"/>
          <w:pgSz w:w="11906" w:h="16838"/>
          <w:pgMar w:top="1985" w:right="1531" w:bottom="2155" w:left="1531" w:header="851" w:footer="1418" w:gutter="0"/>
          <w:cols w:space="720" w:num="1"/>
          <w:docGrid w:type="lines" w:linePitch="312" w:charSpace="0"/>
        </w:sectPr>
      </w:pPr>
    </w:p>
    <w:p>
      <w:pPr>
        <w:spacing w:line="6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推荐单位名录</w:t>
      </w:r>
      <w:bookmarkEnd w:id="0"/>
    </w:p>
    <w:p>
      <w:pPr>
        <w:spacing w:line="600" w:lineRule="exact"/>
        <w:jc w:val="both"/>
        <w:rPr>
          <w:rFonts w:ascii="仿宋" w:hAnsi="仿宋" w:eastAsia="仿宋" w:cs="仿宋_GB2312"/>
          <w:sz w:val="28"/>
          <w:szCs w:val="28"/>
        </w:rPr>
      </w:pPr>
    </w:p>
    <w:p>
      <w:pPr>
        <w:spacing w:line="600" w:lineRule="exact"/>
        <w:jc w:val="both"/>
        <w:rPr>
          <w:rFonts w:ascii="仿宋" w:hAnsi="仿宋" w:eastAsia="仿宋" w:cs="仿宋_GB2312"/>
          <w:sz w:val="28"/>
          <w:szCs w:val="28"/>
        </w:rPr>
        <w:sectPr>
          <w:type w:val="continuous"/>
          <w:pgSz w:w="11906" w:h="16838"/>
          <w:pgMar w:top="1985" w:right="1531" w:bottom="2155" w:left="1531" w:header="851" w:footer="1418" w:gutter="0"/>
          <w:cols w:space="720" w:num="1"/>
          <w:docGrid w:type="lines" w:linePitch="312" w:charSpace="0"/>
        </w:sectPr>
      </w:pPr>
    </w:p>
    <w:p>
      <w:pPr>
        <w:spacing w:line="600" w:lineRule="exact"/>
        <w:ind w:firstLine="0" w:firstLineChars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  <w:lang w:bidi="ar"/>
        </w:rPr>
        <w:t>1.北京市经济和信息化局</w:t>
      </w:r>
    </w:p>
    <w:p>
      <w:pPr>
        <w:spacing w:line="600" w:lineRule="exact"/>
        <w:ind w:firstLine="0" w:firstLineChars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  <w:lang w:bidi="ar"/>
        </w:rPr>
        <w:t>2.天津市工业和信息化局</w:t>
      </w:r>
    </w:p>
    <w:p>
      <w:pPr>
        <w:spacing w:line="600" w:lineRule="exact"/>
        <w:ind w:firstLine="0" w:firstLineChars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  <w:lang w:bidi="ar"/>
        </w:rPr>
        <w:t>3.河北省工业和信息化厅</w:t>
      </w:r>
    </w:p>
    <w:p>
      <w:pPr>
        <w:spacing w:line="600" w:lineRule="exact"/>
        <w:ind w:firstLine="0" w:firstLineChars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  <w:lang w:bidi="ar"/>
        </w:rPr>
        <w:t>4.山西省经济和信息化厅</w:t>
      </w:r>
    </w:p>
    <w:p>
      <w:pPr>
        <w:spacing w:line="600" w:lineRule="exact"/>
        <w:ind w:firstLine="0" w:firstLineChars="0"/>
        <w:jc w:val="left"/>
        <w:rPr>
          <w:rFonts w:ascii="仿宋_GB2312" w:eastAsia="仿宋_GB2312" w:cs="仿宋_GB2312"/>
          <w:spacing w:val="-17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  <w:lang w:bidi="ar"/>
        </w:rPr>
        <w:t>5.内</w:t>
      </w:r>
      <w:r>
        <w:rPr>
          <w:rFonts w:ascii="仿宋_GB2312" w:hAnsi="等线" w:eastAsia="仿宋_GB2312" w:cs="仿宋_GB2312"/>
          <w:spacing w:val="-17"/>
          <w:sz w:val="32"/>
          <w:szCs w:val="32"/>
          <w:lang w:bidi="ar"/>
        </w:rPr>
        <w:t>蒙古自治区工业和信息化厅</w:t>
      </w:r>
    </w:p>
    <w:p>
      <w:pPr>
        <w:spacing w:line="600" w:lineRule="exact"/>
        <w:ind w:firstLine="0" w:firstLineChars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  <w:lang w:bidi="ar"/>
        </w:rPr>
        <w:t>6.辽宁省工业和信息化厅</w:t>
      </w:r>
    </w:p>
    <w:p>
      <w:pPr>
        <w:spacing w:line="600" w:lineRule="exact"/>
        <w:ind w:firstLine="0" w:firstLineChars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  <w:lang w:bidi="ar"/>
        </w:rPr>
        <w:t>7.吉林省工业和信息化厅</w:t>
      </w:r>
    </w:p>
    <w:p>
      <w:pPr>
        <w:spacing w:line="600" w:lineRule="exact"/>
        <w:ind w:firstLine="0" w:firstLineChars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  <w:lang w:bidi="ar"/>
        </w:rPr>
        <w:t>8.黑龙江省工业和信息化厅</w:t>
      </w:r>
    </w:p>
    <w:p>
      <w:pPr>
        <w:spacing w:line="600" w:lineRule="exact"/>
        <w:ind w:firstLine="0" w:firstLineChars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  <w:lang w:bidi="ar"/>
        </w:rPr>
        <w:t>9.上海市经济和信息化委员会</w:t>
      </w:r>
    </w:p>
    <w:p>
      <w:pPr>
        <w:spacing w:line="600" w:lineRule="exact"/>
        <w:ind w:firstLine="0" w:firstLineChars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  <w:lang w:bidi="ar"/>
        </w:rPr>
        <w:t>10.江苏省工业和信息化厅</w:t>
      </w:r>
    </w:p>
    <w:p>
      <w:pPr>
        <w:spacing w:line="600" w:lineRule="exact"/>
        <w:ind w:firstLine="0" w:firstLineChars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  <w:lang w:bidi="ar"/>
        </w:rPr>
        <w:t>11.浙江省经济和信息化厅</w:t>
      </w:r>
    </w:p>
    <w:p>
      <w:pPr>
        <w:spacing w:line="600" w:lineRule="exact"/>
        <w:ind w:firstLine="0" w:firstLineChars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  <w:lang w:bidi="ar"/>
        </w:rPr>
        <w:t>12.安徽省经济和信息化厅</w:t>
      </w:r>
    </w:p>
    <w:p>
      <w:pPr>
        <w:spacing w:line="600" w:lineRule="exact"/>
        <w:ind w:firstLine="0" w:firstLineChars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  <w:lang w:bidi="ar"/>
        </w:rPr>
        <w:t>13.福建省工业和信息化厅</w:t>
      </w:r>
    </w:p>
    <w:p>
      <w:pPr>
        <w:spacing w:line="600" w:lineRule="exact"/>
        <w:ind w:firstLine="0" w:firstLineChars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  <w:lang w:bidi="ar"/>
        </w:rPr>
        <w:t>14.江西省工业和信息化厅</w:t>
      </w:r>
    </w:p>
    <w:p>
      <w:pPr>
        <w:spacing w:line="600" w:lineRule="exact"/>
        <w:ind w:firstLine="0" w:firstLineChars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  <w:lang w:bidi="ar"/>
        </w:rPr>
        <w:t>15.山东省工业和信息化厅</w:t>
      </w:r>
    </w:p>
    <w:p>
      <w:pPr>
        <w:spacing w:line="600" w:lineRule="exact"/>
        <w:ind w:firstLine="0" w:firstLineChars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  <w:lang w:bidi="ar"/>
        </w:rPr>
        <w:t>16.河南省工业和信息化厅</w:t>
      </w:r>
    </w:p>
    <w:p>
      <w:pPr>
        <w:spacing w:line="600" w:lineRule="exact"/>
        <w:ind w:firstLine="0" w:firstLineChars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  <w:lang w:bidi="ar"/>
        </w:rPr>
        <w:t>17.湖北省经济和信息化厅</w:t>
      </w:r>
    </w:p>
    <w:p>
      <w:pPr>
        <w:spacing w:line="600" w:lineRule="exact"/>
        <w:ind w:firstLine="0" w:firstLineChars="0"/>
        <w:jc w:val="left"/>
        <w:rPr>
          <w:rFonts w:ascii="仿宋_GB2312" w:hAnsi="等线" w:eastAsia="仿宋_GB2312" w:cs="仿宋_GB2312"/>
          <w:sz w:val="32"/>
          <w:szCs w:val="32"/>
          <w:lang w:bidi="ar"/>
        </w:rPr>
      </w:pPr>
    </w:p>
    <w:p>
      <w:pPr>
        <w:spacing w:line="600" w:lineRule="exact"/>
        <w:ind w:firstLine="0" w:firstLineChars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  <w:lang w:bidi="ar"/>
        </w:rPr>
        <w:t>18.湖南省工业和信息化厅</w:t>
      </w:r>
    </w:p>
    <w:p>
      <w:pPr>
        <w:spacing w:line="600" w:lineRule="exact"/>
        <w:ind w:firstLine="0" w:firstLineChars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  <w:lang w:bidi="ar"/>
        </w:rPr>
        <w:t>19.广东省工业和信息化厅</w:t>
      </w:r>
    </w:p>
    <w:p>
      <w:pPr>
        <w:spacing w:line="600" w:lineRule="exact"/>
        <w:ind w:left="320" w:hanging="320" w:hangingChars="1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  <w:lang w:bidi="ar"/>
        </w:rPr>
        <w:t>20.广西壮族自治区工业和信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ascii="仿宋_GB2312" w:hAnsi="等线" w:eastAsia="仿宋_GB2312" w:cs="仿宋_GB2312"/>
          <w:sz w:val="32"/>
          <w:szCs w:val="32"/>
          <w:lang w:bidi="ar"/>
        </w:rPr>
        <w:t>息化厅</w:t>
      </w:r>
    </w:p>
    <w:p>
      <w:pPr>
        <w:spacing w:line="600" w:lineRule="exact"/>
        <w:ind w:firstLine="0" w:firstLineChars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  <w:lang w:bidi="ar"/>
        </w:rPr>
        <w:t>21.海南省工业和信息化厅</w:t>
      </w:r>
    </w:p>
    <w:p>
      <w:pPr>
        <w:spacing w:line="600" w:lineRule="exact"/>
        <w:ind w:firstLine="0" w:firstLineChars="0"/>
        <w:jc w:val="left"/>
        <w:rPr>
          <w:rFonts w:ascii="仿宋_GB2312" w:eastAsia="仿宋_GB2312" w:cs="仿宋_GB2312"/>
          <w:spacing w:val="-17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  <w:lang w:bidi="ar"/>
        </w:rPr>
        <w:t>22.</w:t>
      </w:r>
      <w:r>
        <w:rPr>
          <w:rFonts w:ascii="仿宋_GB2312" w:hAnsi="等线" w:eastAsia="仿宋_GB2312" w:cs="仿宋_GB2312"/>
          <w:spacing w:val="-17"/>
          <w:sz w:val="32"/>
          <w:szCs w:val="32"/>
          <w:lang w:bidi="ar"/>
        </w:rPr>
        <w:t>重庆市经济和信息化委员会</w:t>
      </w:r>
    </w:p>
    <w:p>
      <w:pPr>
        <w:spacing w:line="600" w:lineRule="exact"/>
        <w:ind w:firstLine="0" w:firstLineChars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  <w:lang w:bidi="ar"/>
        </w:rPr>
        <w:t>23.四川省经济和信息化厅</w:t>
      </w:r>
    </w:p>
    <w:p>
      <w:pPr>
        <w:spacing w:line="600" w:lineRule="exact"/>
        <w:ind w:firstLine="0" w:firstLineChars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  <w:lang w:bidi="ar"/>
        </w:rPr>
        <w:t>24.贵州省工业和信息化厅</w:t>
      </w:r>
    </w:p>
    <w:p>
      <w:pPr>
        <w:spacing w:line="600" w:lineRule="exact"/>
        <w:ind w:firstLine="0" w:firstLineChars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  <w:lang w:bidi="ar"/>
        </w:rPr>
        <w:t>25.云南省工业和信息化厅</w:t>
      </w:r>
    </w:p>
    <w:p>
      <w:pPr>
        <w:spacing w:line="600" w:lineRule="exact"/>
        <w:ind w:firstLine="0" w:firstLineChars="0"/>
        <w:jc w:val="left"/>
        <w:rPr>
          <w:rFonts w:ascii="仿宋_GB2312" w:eastAsia="仿宋_GB2312" w:cs="仿宋_GB2312"/>
          <w:spacing w:val="-17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  <w:lang w:bidi="ar"/>
        </w:rPr>
        <w:t>26.</w:t>
      </w:r>
      <w:r>
        <w:rPr>
          <w:rFonts w:ascii="仿宋_GB2312" w:hAnsi="等线" w:eastAsia="仿宋_GB2312" w:cs="仿宋_GB2312"/>
          <w:spacing w:val="-17"/>
          <w:sz w:val="32"/>
          <w:szCs w:val="32"/>
          <w:lang w:bidi="ar"/>
        </w:rPr>
        <w:t>西藏自治区经济和信息化厅</w:t>
      </w:r>
    </w:p>
    <w:p>
      <w:pPr>
        <w:spacing w:line="600" w:lineRule="exact"/>
        <w:ind w:firstLine="0" w:firstLineChars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  <w:lang w:bidi="ar"/>
        </w:rPr>
        <w:t>27.陕西省工业和信息化厅</w:t>
      </w:r>
    </w:p>
    <w:p>
      <w:pPr>
        <w:spacing w:line="600" w:lineRule="exact"/>
        <w:ind w:firstLine="0" w:firstLineChars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  <w:lang w:bidi="ar"/>
        </w:rPr>
        <w:t>28.甘肃省工业和信息化厅</w:t>
      </w:r>
    </w:p>
    <w:p>
      <w:pPr>
        <w:spacing w:line="600" w:lineRule="exact"/>
        <w:ind w:firstLine="0" w:firstLineChars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  <w:lang w:bidi="ar"/>
        </w:rPr>
        <w:t>29.青海省工业和信息化厅</w:t>
      </w:r>
    </w:p>
    <w:p>
      <w:pPr>
        <w:spacing w:line="600" w:lineRule="exact"/>
        <w:ind w:left="320" w:hanging="320" w:hangingChars="1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  <w:lang w:bidi="ar"/>
        </w:rPr>
        <w:t>30.宁夏回族自治区工业和信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ascii="仿宋_GB2312" w:hAnsi="等线" w:eastAsia="仿宋_GB2312" w:cs="仿宋_GB2312"/>
          <w:sz w:val="32"/>
          <w:szCs w:val="32"/>
          <w:lang w:bidi="ar"/>
        </w:rPr>
        <w:t>息化厅</w:t>
      </w:r>
    </w:p>
    <w:p>
      <w:pPr>
        <w:spacing w:line="600" w:lineRule="exact"/>
        <w:ind w:left="320" w:hanging="320" w:hangingChars="100"/>
        <w:jc w:val="left"/>
        <w:rPr>
          <w:rFonts w:ascii="仿宋_GB2312" w:hAnsi="等线" w:eastAsia="仿宋_GB2312" w:cs="仿宋_GB2312"/>
          <w:sz w:val="32"/>
          <w:szCs w:val="32"/>
          <w:lang w:bidi="ar"/>
        </w:rPr>
      </w:pPr>
      <w:r>
        <w:rPr>
          <w:rFonts w:ascii="仿宋_GB2312" w:hAnsi="等线" w:eastAsia="仿宋_GB2312" w:cs="仿宋_GB2312"/>
          <w:sz w:val="32"/>
          <w:szCs w:val="32"/>
          <w:lang w:bidi="ar"/>
        </w:rPr>
        <w:t>31.新疆维吾尔自治区工业和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ascii="仿宋_GB2312" w:hAnsi="等线" w:eastAsia="仿宋_GB2312" w:cs="仿宋_GB2312"/>
          <w:sz w:val="32"/>
          <w:szCs w:val="32"/>
          <w:lang w:bidi="ar"/>
        </w:rPr>
        <w:t>信息化厅</w:t>
      </w:r>
    </w:p>
    <w:p>
      <w:pPr>
        <w:spacing w:line="600" w:lineRule="exact"/>
        <w:ind w:firstLine="0" w:firstLineChars="0"/>
        <w:jc w:val="left"/>
        <w:rPr>
          <w:rFonts w:ascii="仿宋_GB2312" w:hAnsi="等线" w:eastAsia="仿宋_GB2312" w:cs="仿宋_GB2312"/>
          <w:sz w:val="32"/>
          <w:szCs w:val="32"/>
          <w:lang w:bidi="ar"/>
        </w:rPr>
      </w:pPr>
    </w:p>
    <w:p>
      <w:pPr>
        <w:spacing w:line="600" w:lineRule="exact"/>
        <w:ind w:firstLine="0" w:firstLineChars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  <w:lang w:bidi="ar"/>
        </w:rPr>
        <w:t>32.大连市工业和信息化局</w:t>
      </w:r>
    </w:p>
    <w:p>
      <w:pPr>
        <w:spacing w:line="600" w:lineRule="exact"/>
        <w:ind w:firstLine="0" w:firstLineChars="0"/>
        <w:jc w:val="left"/>
        <w:rPr>
          <w:rFonts w:ascii="仿宋_GB2312" w:hAnsi="等线" w:eastAsia="仿宋_GB2312" w:cs="仿宋_GB2312"/>
          <w:sz w:val="32"/>
          <w:szCs w:val="32"/>
          <w:lang w:bidi="ar"/>
        </w:rPr>
      </w:pPr>
      <w:r>
        <w:rPr>
          <w:rFonts w:ascii="仿宋_GB2312" w:hAnsi="等线" w:eastAsia="仿宋_GB2312" w:cs="仿宋_GB2312"/>
          <w:sz w:val="32"/>
          <w:szCs w:val="32"/>
          <w:lang w:bidi="ar"/>
        </w:rPr>
        <w:t>33.宁波市经济和信息化局</w:t>
      </w:r>
    </w:p>
    <w:p>
      <w:pPr>
        <w:spacing w:line="600" w:lineRule="exact"/>
        <w:ind w:firstLine="0" w:firstLineChars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  <w:lang w:bidi="ar"/>
        </w:rPr>
        <w:t>34.厦门市工业和信息化局</w:t>
      </w:r>
    </w:p>
    <w:p>
      <w:pPr>
        <w:spacing w:line="600" w:lineRule="exact"/>
        <w:ind w:firstLine="0" w:firstLineChars="0"/>
        <w:rPr>
          <w:rFonts w:ascii="仿宋_GB2312" w:hAnsi="等线" w:eastAsia="仿宋_GB2312" w:cs="仿宋_GB2312"/>
          <w:sz w:val="32"/>
          <w:szCs w:val="32"/>
          <w:lang w:bidi="ar"/>
        </w:rPr>
      </w:pPr>
      <w:r>
        <w:rPr>
          <w:rFonts w:ascii="仿宋_GB2312" w:hAnsi="等线" w:eastAsia="仿宋_GB2312" w:cs="仿宋_GB2312"/>
          <w:sz w:val="32"/>
          <w:szCs w:val="32"/>
          <w:lang w:bidi="ar"/>
        </w:rPr>
        <w:t>35.青岛市工业和信息化局</w:t>
      </w:r>
    </w:p>
    <w:p>
      <w:pPr>
        <w:spacing w:line="600" w:lineRule="exact"/>
        <w:ind w:firstLine="0" w:firstLineChars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  <w:lang w:bidi="ar"/>
        </w:rPr>
        <w:t>36.深圳市工业和信息化局</w:t>
      </w:r>
    </w:p>
    <w:p>
      <w:pPr>
        <w:spacing w:line="600" w:lineRule="exact"/>
        <w:ind w:firstLine="0" w:firstLineChars="0"/>
        <w:rPr>
          <w:rFonts w:ascii="仿宋_GB2312" w:hAnsi="等线" w:eastAsia="仿宋_GB2312" w:cs="仿宋_GB2312"/>
          <w:sz w:val="32"/>
          <w:szCs w:val="32"/>
          <w:lang w:bidi="ar"/>
        </w:rPr>
      </w:pPr>
      <w:r>
        <w:rPr>
          <w:rFonts w:ascii="仿宋_GB2312" w:hAnsi="等线" w:eastAsia="仿宋_GB2312" w:cs="仿宋_GB2312"/>
          <w:sz w:val="32"/>
          <w:szCs w:val="32"/>
          <w:lang w:bidi="ar"/>
        </w:rPr>
        <w:t>37.新疆生产建设兵团工业和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ascii="仿宋_GB2312" w:hAnsi="等线" w:eastAsia="仿宋_GB2312" w:cs="仿宋_GB2312"/>
          <w:sz w:val="32"/>
          <w:szCs w:val="32"/>
          <w:lang w:bidi="ar"/>
        </w:rPr>
        <w:t>信息化局</w:t>
      </w:r>
    </w:p>
    <w:p>
      <w:pPr>
        <w:spacing w:line="600" w:lineRule="exact"/>
        <w:ind w:firstLine="0" w:firstLineChars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  <w:lang w:bidi="ar"/>
        </w:rPr>
        <w:t>38.中国机械工业联合会</w:t>
      </w:r>
    </w:p>
    <w:p>
      <w:pPr>
        <w:spacing w:line="600" w:lineRule="exact"/>
        <w:ind w:firstLine="0" w:firstLineChars="0"/>
        <w:jc w:val="left"/>
        <w:rPr>
          <w:rFonts w:ascii="仿宋_GB2312" w:eastAsia="仿宋_GB2312" w:cs="仿宋_GB2312"/>
          <w:spacing w:val="-17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  <w:lang w:bidi="ar"/>
        </w:rPr>
        <w:t>39.</w:t>
      </w:r>
      <w:r>
        <w:rPr>
          <w:rFonts w:ascii="仿宋_GB2312" w:hAnsi="等线" w:eastAsia="仿宋_GB2312" w:cs="仿宋_GB2312"/>
          <w:spacing w:val="-17"/>
          <w:sz w:val="32"/>
          <w:szCs w:val="32"/>
          <w:lang w:bidi="ar"/>
        </w:rPr>
        <w:t>中国机械工业质量管理协会</w:t>
      </w:r>
    </w:p>
    <w:p>
      <w:pPr>
        <w:spacing w:line="600" w:lineRule="exact"/>
        <w:ind w:firstLine="0" w:firstLineChars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  <w:lang w:bidi="ar"/>
        </w:rPr>
        <w:t>40.中国钢铁工业协会</w:t>
      </w:r>
    </w:p>
    <w:p>
      <w:pPr>
        <w:spacing w:line="600" w:lineRule="exact"/>
        <w:ind w:firstLine="0" w:firstLineChars="0"/>
        <w:jc w:val="left"/>
        <w:rPr>
          <w:rFonts w:ascii="仿宋_GB2312" w:eastAsia="仿宋_GB2312" w:cs="仿宋_GB2312"/>
          <w:sz w:val="32"/>
          <w:szCs w:val="32"/>
        </w:rPr>
      </w:pPr>
    </w:p>
    <w:p>
      <w:pPr>
        <w:spacing w:line="600" w:lineRule="exact"/>
        <w:ind w:firstLine="0" w:firstLineChars="0"/>
        <w:jc w:val="left"/>
        <w:rPr>
          <w:rFonts w:ascii="仿宋_GB2312" w:hAnsi="等线" w:eastAsia="仿宋_GB2312" w:cs="仿宋_GB2312"/>
          <w:sz w:val="32"/>
          <w:szCs w:val="32"/>
          <w:lang w:bidi="ar"/>
        </w:rPr>
      </w:pPr>
    </w:p>
    <w:p>
      <w:pPr>
        <w:spacing w:line="600" w:lineRule="exact"/>
        <w:ind w:firstLine="0" w:firstLineChars="0"/>
        <w:jc w:val="left"/>
        <w:rPr>
          <w:rFonts w:ascii="仿宋_GB2312" w:hAnsi="等线" w:eastAsia="仿宋_GB2312" w:cs="仿宋_GB2312"/>
          <w:sz w:val="32"/>
          <w:szCs w:val="32"/>
          <w:lang w:bidi="ar"/>
        </w:rPr>
      </w:pPr>
    </w:p>
    <w:p>
      <w:pPr>
        <w:spacing w:line="600" w:lineRule="exact"/>
        <w:ind w:firstLine="0" w:firstLineChars="0"/>
        <w:jc w:val="left"/>
        <w:rPr>
          <w:rFonts w:ascii="仿宋_GB2312" w:hAnsi="等线" w:eastAsia="仿宋_GB2312" w:cs="仿宋_GB2312"/>
          <w:sz w:val="32"/>
          <w:szCs w:val="32"/>
          <w:lang w:bidi="ar"/>
        </w:rPr>
      </w:pPr>
    </w:p>
    <w:p>
      <w:pPr>
        <w:spacing w:line="600" w:lineRule="exact"/>
        <w:ind w:firstLine="0" w:firstLineChars="0"/>
        <w:jc w:val="left"/>
        <w:rPr>
          <w:rFonts w:ascii="仿宋_GB2312" w:hAnsi="等线" w:eastAsia="仿宋_GB2312" w:cs="仿宋_GB2312"/>
          <w:sz w:val="32"/>
          <w:szCs w:val="32"/>
          <w:lang w:bidi="ar"/>
        </w:rPr>
      </w:pPr>
    </w:p>
    <w:p>
      <w:pPr>
        <w:spacing w:line="600" w:lineRule="exact"/>
        <w:ind w:firstLine="0" w:firstLineChars="0"/>
        <w:jc w:val="left"/>
        <w:rPr>
          <w:rFonts w:ascii="仿宋_GB2312" w:hAnsi="等线" w:eastAsia="仿宋_GB2312" w:cs="仿宋_GB2312"/>
          <w:sz w:val="32"/>
          <w:szCs w:val="32"/>
          <w:lang w:bidi="ar"/>
        </w:rPr>
      </w:pPr>
    </w:p>
    <w:p>
      <w:pPr>
        <w:spacing w:line="600" w:lineRule="exact"/>
        <w:ind w:firstLine="0" w:firstLineChars="0"/>
        <w:jc w:val="left"/>
        <w:rPr>
          <w:rFonts w:ascii="仿宋_GB2312" w:hAnsi="等线" w:eastAsia="仿宋_GB2312" w:cs="仿宋_GB2312"/>
          <w:sz w:val="32"/>
          <w:szCs w:val="32"/>
          <w:lang w:bidi="ar"/>
        </w:rPr>
      </w:pPr>
    </w:p>
    <w:p>
      <w:pPr>
        <w:spacing w:line="600" w:lineRule="exact"/>
        <w:ind w:firstLine="0" w:firstLineChars="0"/>
        <w:jc w:val="left"/>
        <w:rPr>
          <w:rFonts w:ascii="仿宋_GB2312" w:hAnsi="等线" w:eastAsia="仿宋_GB2312" w:cs="仿宋_GB2312"/>
          <w:sz w:val="32"/>
          <w:szCs w:val="32"/>
          <w:lang w:bidi="ar"/>
        </w:rPr>
      </w:pPr>
    </w:p>
    <w:p>
      <w:pPr>
        <w:spacing w:line="600" w:lineRule="exact"/>
        <w:ind w:firstLine="0" w:firstLineChars="0"/>
        <w:jc w:val="left"/>
        <w:rPr>
          <w:rFonts w:ascii="仿宋_GB2312" w:hAnsi="等线" w:eastAsia="仿宋_GB2312" w:cs="仿宋_GB2312"/>
          <w:sz w:val="32"/>
          <w:szCs w:val="32"/>
          <w:lang w:bidi="ar"/>
        </w:rPr>
      </w:pPr>
    </w:p>
    <w:p>
      <w:pPr>
        <w:spacing w:line="600" w:lineRule="exact"/>
        <w:ind w:firstLine="0" w:firstLineChars="0"/>
        <w:jc w:val="left"/>
        <w:rPr>
          <w:rFonts w:ascii="仿宋_GB2312" w:hAnsi="等线" w:eastAsia="仿宋_GB2312" w:cs="仿宋_GB2312"/>
          <w:sz w:val="32"/>
          <w:szCs w:val="32"/>
          <w:lang w:bidi="ar"/>
        </w:rPr>
      </w:pPr>
    </w:p>
    <w:p>
      <w:pPr>
        <w:spacing w:line="600" w:lineRule="exact"/>
        <w:ind w:firstLine="0" w:firstLineChars="0"/>
        <w:jc w:val="left"/>
        <w:rPr>
          <w:rFonts w:ascii="仿宋_GB2312" w:hAnsi="等线" w:eastAsia="仿宋_GB2312" w:cs="仿宋_GB2312"/>
          <w:sz w:val="32"/>
          <w:szCs w:val="32"/>
          <w:lang w:bidi="ar"/>
        </w:rPr>
      </w:pPr>
    </w:p>
    <w:p>
      <w:pPr>
        <w:spacing w:line="600" w:lineRule="exact"/>
        <w:ind w:firstLine="0" w:firstLineChars="0"/>
        <w:jc w:val="left"/>
        <w:rPr>
          <w:rFonts w:ascii="仿宋_GB2312" w:hAnsi="等线" w:eastAsia="仿宋_GB2312" w:cs="仿宋_GB2312"/>
          <w:sz w:val="32"/>
          <w:szCs w:val="32"/>
          <w:lang w:bidi="ar"/>
        </w:rPr>
      </w:pPr>
      <w:r>
        <w:rPr>
          <w:rFonts w:ascii="仿宋_GB2312" w:hAnsi="等线" w:eastAsia="仿宋_GB2312" w:cs="仿宋_GB2312"/>
          <w:sz w:val="32"/>
          <w:szCs w:val="32"/>
          <w:lang w:bidi="ar"/>
        </w:rPr>
        <w:t>41.中国有色金属工业协会</w:t>
      </w:r>
    </w:p>
    <w:p>
      <w:pPr>
        <w:spacing w:line="600" w:lineRule="exact"/>
        <w:ind w:firstLine="0" w:firstLineChars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  <w:lang w:bidi="ar"/>
        </w:rPr>
        <w:t>42.</w:t>
      </w:r>
      <w:r>
        <w:rPr>
          <w:rFonts w:ascii="仿宋_GB2312" w:hAnsi="等线" w:eastAsia="仿宋_GB2312" w:cs="仿宋_GB2312"/>
          <w:spacing w:val="-17"/>
          <w:sz w:val="32"/>
          <w:szCs w:val="32"/>
          <w:lang w:bidi="ar"/>
        </w:rPr>
        <w:t>中国石油和化学工业联合会</w:t>
      </w:r>
    </w:p>
    <w:p>
      <w:pPr>
        <w:spacing w:line="600" w:lineRule="exact"/>
        <w:ind w:firstLine="0" w:firstLineChars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  <w:lang w:bidi="ar"/>
        </w:rPr>
        <w:t>43.中国轻工业联合会</w:t>
      </w:r>
    </w:p>
    <w:p>
      <w:pPr>
        <w:spacing w:line="600" w:lineRule="exact"/>
        <w:ind w:firstLine="0" w:firstLineChars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  <w:lang w:bidi="ar"/>
        </w:rPr>
        <w:t>44.中国纺织工业联合会</w:t>
      </w:r>
    </w:p>
    <w:p>
      <w:pPr>
        <w:spacing w:line="600" w:lineRule="exact"/>
        <w:ind w:firstLine="0" w:firstLineChars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  <w:lang w:bidi="ar"/>
        </w:rPr>
        <w:t>45.中国建筑材料联合会</w:t>
      </w:r>
    </w:p>
    <w:p>
      <w:pPr>
        <w:spacing w:line="600" w:lineRule="exact"/>
        <w:ind w:firstLine="0" w:firstLineChars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  <w:lang w:bidi="ar"/>
        </w:rPr>
        <w:t>46.中国电子信息行业联合会</w:t>
      </w:r>
    </w:p>
    <w:p>
      <w:pPr>
        <w:spacing w:line="600" w:lineRule="exact"/>
        <w:ind w:firstLine="0" w:firstLineChars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  <w:lang w:bidi="ar"/>
        </w:rPr>
        <w:t>47.中国电子质量管理协会</w:t>
      </w:r>
    </w:p>
    <w:p>
      <w:pPr>
        <w:spacing w:line="600" w:lineRule="exact"/>
        <w:ind w:firstLine="0" w:firstLineChars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  <w:lang w:bidi="ar"/>
        </w:rPr>
        <w:t>48.中国中小企业协会</w:t>
      </w:r>
    </w:p>
    <w:p>
      <w:pPr>
        <w:spacing w:line="600" w:lineRule="exact"/>
        <w:ind w:firstLine="0" w:firstLineChars="0"/>
        <w:jc w:val="left"/>
        <w:rPr>
          <w:rFonts w:ascii="等线" w:hAnsi="等线" w:eastAsia="等线"/>
          <w:szCs w:val="21"/>
        </w:rPr>
      </w:pPr>
      <w:r>
        <w:rPr>
          <w:rFonts w:ascii="仿宋_GB2312" w:hAnsi="等线" w:eastAsia="仿宋_GB2312" w:cs="仿宋_GB2312"/>
          <w:sz w:val="32"/>
          <w:szCs w:val="32"/>
          <w:lang w:bidi="ar"/>
        </w:rPr>
        <w:t>49.中国质量协会</w:t>
      </w:r>
    </w:p>
    <w:p>
      <w:pPr>
        <w:spacing w:line="600" w:lineRule="exact"/>
        <w:jc w:val="center"/>
        <w:rPr>
          <w:rFonts w:ascii="黑体" w:hAnsi="黑体" w:eastAsia="黑体" w:cs="仿宋_GB2312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 w:cs="仿宋_GB2312"/>
          <w:sz w:val="36"/>
          <w:szCs w:val="36"/>
        </w:rPr>
      </w:pPr>
    </w:p>
    <w:p>
      <w:pPr>
        <w:wordWrap w:val="0"/>
        <w:spacing w:line="560" w:lineRule="exact"/>
        <w:jc w:val="right"/>
        <w:rPr>
          <w:rFonts w:ascii="黑体" w:hAnsi="黑体" w:eastAsia="黑体" w:cs="黑体"/>
        </w:rPr>
      </w:pPr>
    </w:p>
    <w:p/>
    <w:sectPr>
      <w:type w:val="continuous"/>
      <w:pgSz w:w="11906" w:h="16838"/>
      <w:pgMar w:top="1985" w:right="1531" w:bottom="2155" w:left="1531" w:header="851" w:footer="1418" w:gutter="0"/>
      <w:cols w:equalWidth="0" w:num="2">
        <w:col w:w="4209" w:space="425"/>
        <w:col w:w="4209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sz w:val="24"/>
      </w:rPr>
    </w:pPr>
    <w:r>
      <w:rPr>
        <w:sz w:val="24"/>
      </w:rPr>
      <w:t xml:space="preserve">— </w:t>
    </w: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sz w:val="24"/>
      </w:rPr>
      <w:fldChar w:fldCharType="separate"/>
    </w:r>
    <w:r>
      <w:rPr>
        <w:sz w:val="24"/>
        <w:lang w:val="zh-CN"/>
      </w:rPr>
      <w:t>1</w:t>
    </w:r>
    <w:r>
      <w:rPr>
        <w:sz w:val="24"/>
      </w:rPr>
      <w:fldChar w:fldCharType="end"/>
    </w:r>
    <w:r>
      <w:rPr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0" w:firstLineChars="0"/>
      <w:rPr>
        <w:sz w:val="24"/>
      </w:rPr>
    </w:pPr>
    <w:r>
      <w:rPr>
        <w:sz w:val="24"/>
      </w:rPr>
      <w:t xml:space="preserve">— </w:t>
    </w: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sz w:val="24"/>
      </w:rPr>
      <w:fldChar w:fldCharType="separate"/>
    </w:r>
    <w:r>
      <w:rPr>
        <w:sz w:val="24"/>
        <w:lang w:val="zh-CN"/>
      </w:rPr>
      <w:t>2</w:t>
    </w:r>
    <w:r>
      <w:rPr>
        <w:sz w:val="24"/>
      </w:rPr>
      <w:fldChar w:fldCharType="end"/>
    </w:r>
    <w:r>
      <w:rPr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477C8"/>
    <w:rsid w:val="0FC4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72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2022-06-07T08:19:00Z</dcterms:created>
  <dc:creator>Administrator</dc:creator>
  <cp:lastModifiedBy>Administrator</cp:lastModifiedBy>
  <dcterms:modified xsi:type="dcterms:W3CDTF">2022-06-07T08:20:09Z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