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1325" w14:textId="77777777" w:rsidR="006A1564" w:rsidRDefault="006A1564" w:rsidP="006A15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14:paraId="22473654" w14:textId="77777777" w:rsidR="006A1564" w:rsidRDefault="006A1564" w:rsidP="006A1564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第十一届全国品牌故事大赛评分细则</w:t>
      </w:r>
    </w:p>
    <w:p w14:paraId="20FBFDB9" w14:textId="77777777" w:rsidR="006A1564" w:rsidRDefault="006A1564" w:rsidP="006A1564">
      <w:pPr>
        <w:overflowPunct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一、演讲比赛评分细则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535"/>
      </w:tblGrid>
      <w:tr w:rsidR="006A1564" w14:paraId="23240E71" w14:textId="77777777" w:rsidTr="00BD1BD7">
        <w:trPr>
          <w:trHeight w:val="51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6770" w14:textId="77777777" w:rsidR="006A1564" w:rsidRDefault="006A1564" w:rsidP="00BD1BD7">
            <w:pPr>
              <w:overflowPunct w:val="0"/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评分项目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2D99" w14:textId="77777777" w:rsidR="006A1564" w:rsidRDefault="006A1564" w:rsidP="00BD1BD7">
            <w:pPr>
              <w:overflowPunct w:val="0"/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评分要点</w:t>
            </w:r>
          </w:p>
        </w:tc>
      </w:tr>
      <w:tr w:rsidR="006A1564" w14:paraId="06945251" w14:textId="77777777" w:rsidTr="00BD1BD7">
        <w:trPr>
          <w:trHeight w:val="603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BFF2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内容主题</w:t>
            </w:r>
          </w:p>
          <w:p w14:paraId="03B277EA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（55分）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0D0B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 w:rsidR="006A1564" w14:paraId="737C769C" w14:textId="77777777" w:rsidTr="00BD1BD7">
        <w:trPr>
          <w:trHeight w:val="618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F86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CAD97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2.材料：观点正确，实例生动，反映客观事实，具有普遍意义，体现时代精神。(15分)</w:t>
            </w:r>
          </w:p>
        </w:tc>
      </w:tr>
      <w:tr w:rsidR="006A1564" w14:paraId="4C11C8DF" w14:textId="77777777" w:rsidTr="00BD1BD7">
        <w:trPr>
          <w:trHeight w:val="393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4014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E70D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3.结构：故事性强，逻辑清晰，构思巧妙，引人入胜。（10分）</w:t>
            </w:r>
          </w:p>
        </w:tc>
      </w:tr>
      <w:tr w:rsidR="006A1564" w14:paraId="0C078409" w14:textId="77777777" w:rsidTr="00BD1BD7">
        <w:trPr>
          <w:trHeight w:val="360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342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496B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4.语言：措辞准确，简练流畅。（10分）</w:t>
            </w:r>
          </w:p>
        </w:tc>
      </w:tr>
      <w:tr w:rsidR="006A1564" w14:paraId="185835C5" w14:textId="77777777" w:rsidTr="00BD1BD7">
        <w:trPr>
          <w:trHeight w:val="387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1E8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演讲技巧</w:t>
            </w:r>
          </w:p>
          <w:p w14:paraId="01F8B372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（30分）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DECD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1.发音规范：普通话标准，口齿清晰，声音圆润洪亮。（10分）</w:t>
            </w:r>
          </w:p>
        </w:tc>
      </w:tr>
      <w:tr w:rsidR="006A1564" w14:paraId="34232AB4" w14:textId="77777777" w:rsidTr="00BD1BD7">
        <w:trPr>
          <w:trHeight w:val="390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8223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3BB4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2.语言表达：脱稿演讲，熟练、准确、流畅、自然。（10分）</w:t>
            </w:r>
          </w:p>
        </w:tc>
      </w:tr>
      <w:tr w:rsidR="006A1564" w14:paraId="35A23F16" w14:textId="77777777" w:rsidTr="00BD1BD7">
        <w:trPr>
          <w:trHeight w:val="648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0BB7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03A88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3.语音表达：语速恰当，语气、语调、音量、节奏张弛符合思想感情的起伏变化。（10分）</w:t>
            </w:r>
          </w:p>
        </w:tc>
      </w:tr>
      <w:tr w:rsidR="006A1564" w14:paraId="018AB765" w14:textId="77777777" w:rsidTr="00BD1BD7">
        <w:trPr>
          <w:trHeight w:val="53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F401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形象风度</w:t>
            </w:r>
          </w:p>
          <w:p w14:paraId="384F8901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（5分）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7BF82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着装整洁、端庄、大方，举止自然得体。（5分）</w:t>
            </w:r>
          </w:p>
        </w:tc>
      </w:tr>
      <w:tr w:rsidR="006A1564" w14:paraId="1B53A579" w14:textId="77777777" w:rsidTr="00BD1BD7">
        <w:trPr>
          <w:trHeight w:val="62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5703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演讲效果</w:t>
            </w:r>
          </w:p>
          <w:p w14:paraId="3ED8E635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5593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演讲具有较强的吸引力和号召力，能较好地与听众感情融合在一起，营造良好的演讲效果。（10分）</w:t>
            </w:r>
          </w:p>
        </w:tc>
      </w:tr>
      <w:tr w:rsidR="006A1564" w14:paraId="685CA77D" w14:textId="77777777" w:rsidTr="00BD1BD7">
        <w:trPr>
          <w:trHeight w:val="623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C7DB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时间控制</w:t>
            </w:r>
          </w:p>
          <w:p w14:paraId="59A2FF8A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（减分项）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2906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演讲作品时间控制在5至8分钟之内，超时30秒（包含30秒）以内，扣0.5分；超时30秒以上，扣1分。</w:t>
            </w:r>
          </w:p>
        </w:tc>
      </w:tr>
    </w:tbl>
    <w:p w14:paraId="45925E38" w14:textId="77777777" w:rsidR="006A1564" w:rsidRDefault="006A1564" w:rsidP="006A1564">
      <w:pPr>
        <w:overflowPunct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二、征文比赛评分细则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7555"/>
      </w:tblGrid>
      <w:tr w:rsidR="006A1564" w14:paraId="1037CDF6" w14:textId="77777777" w:rsidTr="00BD1BD7">
        <w:trPr>
          <w:trHeight w:val="492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7532" w14:textId="77777777" w:rsidR="006A1564" w:rsidRDefault="006A1564" w:rsidP="00BD1BD7">
            <w:pPr>
              <w:overflowPunct w:val="0"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评分项目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B363" w14:textId="77777777" w:rsidR="006A1564" w:rsidRDefault="006A1564" w:rsidP="00BD1BD7">
            <w:pPr>
              <w:overflowPunct w:val="0"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评分要点</w:t>
            </w:r>
          </w:p>
        </w:tc>
      </w:tr>
      <w:tr w:rsidR="006A1564" w14:paraId="594163E5" w14:textId="77777777" w:rsidTr="00BD1BD7">
        <w:trPr>
          <w:trHeight w:val="596"/>
          <w:jc w:val="center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068C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内容主题</w:t>
            </w:r>
          </w:p>
          <w:p w14:paraId="3838FAD5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（40分）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8C46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 w:rsidR="006A1564" w14:paraId="5ED7778B" w14:textId="77777777" w:rsidTr="00BD1BD7">
        <w:trPr>
          <w:trHeight w:val="641"/>
          <w:jc w:val="center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BCE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3217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 w:rsidR="006A1564" w14:paraId="034D3E3B" w14:textId="77777777" w:rsidTr="00BD1BD7">
        <w:trPr>
          <w:trHeight w:val="356"/>
          <w:jc w:val="center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EB83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B62A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3.结构：故事性强，逻辑清晰。（10分）</w:t>
            </w:r>
          </w:p>
        </w:tc>
      </w:tr>
      <w:tr w:rsidR="006A1564" w14:paraId="04A2EE6D" w14:textId="77777777" w:rsidTr="00BD1BD7">
        <w:trPr>
          <w:trHeight w:val="345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029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创意性</w:t>
            </w:r>
          </w:p>
          <w:p w14:paraId="04CDCD9E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（25分）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5CCE9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1.材料新颖，见解独到，构思巧妙。（15分）</w:t>
            </w:r>
          </w:p>
        </w:tc>
      </w:tr>
      <w:tr w:rsidR="006A1564" w14:paraId="6862C3CF" w14:textId="77777777" w:rsidTr="00BD1BD7">
        <w:trPr>
          <w:trHeight w:val="385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6EA9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49E6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2.写作手法独特，不拘一格。（10分）</w:t>
            </w:r>
          </w:p>
        </w:tc>
      </w:tr>
      <w:tr w:rsidR="006A1564" w14:paraId="289756A5" w14:textId="77777777" w:rsidTr="00BD1BD7">
        <w:trPr>
          <w:trHeight w:val="410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D270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艺术性</w:t>
            </w:r>
          </w:p>
          <w:p w14:paraId="5DDBDE4A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（25分)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A149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1.文字表达措辞准确、简练流畅、文采洋溢。（10分）</w:t>
            </w:r>
          </w:p>
        </w:tc>
      </w:tr>
      <w:tr w:rsidR="006A1564" w14:paraId="128569C4" w14:textId="77777777" w:rsidTr="00BD1BD7">
        <w:trPr>
          <w:trHeight w:val="370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CBB6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E1CE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2.情节丰富生动，故事具有较强的可读性。（15分）</w:t>
            </w:r>
          </w:p>
        </w:tc>
      </w:tr>
      <w:tr w:rsidR="006A1564" w14:paraId="17DC3845" w14:textId="77777777" w:rsidTr="00BD1BD7">
        <w:trPr>
          <w:trHeight w:val="47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416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完整性</w:t>
            </w:r>
          </w:p>
          <w:p w14:paraId="17D5E618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8DFBE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布局严谨、自然、完整。(10分）</w:t>
            </w:r>
          </w:p>
        </w:tc>
      </w:tr>
    </w:tbl>
    <w:p w14:paraId="7667640A" w14:textId="77777777" w:rsidR="006A1564" w:rsidRDefault="006A1564" w:rsidP="006A1564">
      <w:pPr>
        <w:overflowPunct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proofErr w:type="gramStart"/>
      <w:r>
        <w:rPr>
          <w:rFonts w:ascii="黑体" w:eastAsia="黑体" w:hAnsi="黑体" w:hint="eastAsia"/>
          <w:sz w:val="32"/>
          <w:szCs w:val="32"/>
        </w:rPr>
        <w:t>微电影</w:t>
      </w:r>
      <w:proofErr w:type="gramEnd"/>
      <w:r>
        <w:rPr>
          <w:rFonts w:ascii="黑体" w:eastAsia="黑体" w:hAnsi="黑体" w:hint="eastAsia"/>
          <w:sz w:val="32"/>
          <w:szCs w:val="32"/>
        </w:rPr>
        <w:t>比赛评分细则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7578"/>
      </w:tblGrid>
      <w:tr w:rsidR="006A1564" w14:paraId="69BBC42F" w14:textId="77777777" w:rsidTr="00BD1BD7">
        <w:trPr>
          <w:trHeight w:val="575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BD94" w14:textId="77777777" w:rsidR="006A1564" w:rsidRDefault="006A1564" w:rsidP="00BD1BD7">
            <w:pPr>
              <w:overflowPunct w:val="0"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评分项目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D0F8" w14:textId="77777777" w:rsidR="006A1564" w:rsidRDefault="006A1564" w:rsidP="00BD1BD7">
            <w:pPr>
              <w:overflowPunct w:val="0"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评分要点</w:t>
            </w:r>
          </w:p>
        </w:tc>
      </w:tr>
      <w:tr w:rsidR="006A1564" w14:paraId="784757A7" w14:textId="77777777" w:rsidTr="00BD1BD7">
        <w:trPr>
          <w:trHeight w:val="575"/>
          <w:jc w:val="center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3649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内容主题</w:t>
            </w:r>
          </w:p>
          <w:p w14:paraId="49C967FC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（40分）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703BD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 w:rsidR="006A1564" w14:paraId="7600B383" w14:textId="77777777" w:rsidTr="00BD1BD7">
        <w:trPr>
          <w:trHeight w:val="641"/>
          <w:jc w:val="center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9462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510A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 w:rsidR="006A1564" w14:paraId="3E924089" w14:textId="77777777" w:rsidTr="00BD1BD7">
        <w:trPr>
          <w:trHeight w:val="515"/>
          <w:jc w:val="center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A25A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109E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3.结构：故事性强，逻辑清晰。（10分）</w:t>
            </w:r>
          </w:p>
        </w:tc>
      </w:tr>
      <w:tr w:rsidR="006A1564" w14:paraId="7CA829B1" w14:textId="77777777" w:rsidTr="00BD1BD7">
        <w:trPr>
          <w:trHeight w:val="485"/>
          <w:jc w:val="center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9805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创意性</w:t>
            </w:r>
          </w:p>
          <w:p w14:paraId="434EBFE6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（20分)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AA5B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1.材料新颖，见解独到，构思巧妙。（10分）</w:t>
            </w:r>
          </w:p>
        </w:tc>
      </w:tr>
      <w:tr w:rsidR="006A1564" w14:paraId="30D25C95" w14:textId="77777777" w:rsidTr="00BD1BD7">
        <w:trPr>
          <w:trHeight w:val="485"/>
          <w:jc w:val="center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53D3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AE79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2.制作匠心独运，撼动人心。（10分）</w:t>
            </w:r>
          </w:p>
        </w:tc>
      </w:tr>
      <w:tr w:rsidR="006A1564" w14:paraId="1CD10A6D" w14:textId="77777777" w:rsidTr="00BD1BD7">
        <w:trPr>
          <w:trHeight w:val="515"/>
          <w:jc w:val="center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717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艺术性</w:t>
            </w:r>
          </w:p>
          <w:p w14:paraId="73E9315A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（30分)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4C25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1.视觉：画面清晰，音质流畅，场景镜头衔接顺畅。(10分)</w:t>
            </w:r>
          </w:p>
        </w:tc>
      </w:tr>
      <w:tr w:rsidR="006A1564" w14:paraId="2FF8BABF" w14:textId="77777777" w:rsidTr="00BD1BD7">
        <w:trPr>
          <w:trHeight w:val="505"/>
          <w:jc w:val="center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A90E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2D11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2.剪辑：剧情精炼不冗长，字幕清晰，与声音搭配得当。(10分)</w:t>
            </w:r>
          </w:p>
        </w:tc>
      </w:tr>
      <w:tr w:rsidR="006A1564" w14:paraId="7F923B1E" w14:textId="77777777" w:rsidTr="00BD1BD7">
        <w:trPr>
          <w:trHeight w:val="530"/>
          <w:jc w:val="center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57E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E73F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3.配乐：能够渲染氛围，升华主题，引发受众情感共鸣。(10分)</w:t>
            </w:r>
          </w:p>
        </w:tc>
      </w:tr>
      <w:tr w:rsidR="006A1564" w14:paraId="585967E6" w14:textId="77777777" w:rsidTr="00BD1BD7">
        <w:trPr>
          <w:trHeight w:val="65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E8EF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完整性</w:t>
            </w:r>
          </w:p>
          <w:p w14:paraId="2CDED631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E692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布局严谨、自然、完整。(10分）</w:t>
            </w:r>
          </w:p>
        </w:tc>
      </w:tr>
    </w:tbl>
    <w:p w14:paraId="78F3BBF1" w14:textId="77777777" w:rsidR="006A1564" w:rsidRDefault="006A1564" w:rsidP="006A1564">
      <w:pPr>
        <w:overflowPunct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四、短视频比赛评分细则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7619"/>
      </w:tblGrid>
      <w:tr w:rsidR="006A1564" w14:paraId="0D93F05C" w14:textId="77777777" w:rsidTr="00BD1BD7">
        <w:trPr>
          <w:trHeight w:val="479"/>
          <w:jc w:val="center"/>
        </w:trPr>
        <w:tc>
          <w:tcPr>
            <w:tcW w:w="1646" w:type="dxa"/>
            <w:vAlign w:val="center"/>
          </w:tcPr>
          <w:p w14:paraId="397E0124" w14:textId="77777777" w:rsidR="006A1564" w:rsidRDefault="006A1564" w:rsidP="00BD1BD7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19" w:type="dxa"/>
            <w:vAlign w:val="center"/>
          </w:tcPr>
          <w:p w14:paraId="31FE8DD5" w14:textId="77777777" w:rsidR="006A1564" w:rsidRDefault="006A1564" w:rsidP="00BD1BD7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评分要点</w:t>
            </w:r>
          </w:p>
        </w:tc>
      </w:tr>
      <w:tr w:rsidR="006A1564" w14:paraId="1A33BF28" w14:textId="77777777" w:rsidTr="00BD1BD7">
        <w:trPr>
          <w:trHeight w:val="573"/>
          <w:jc w:val="center"/>
        </w:trPr>
        <w:tc>
          <w:tcPr>
            <w:tcW w:w="1646" w:type="dxa"/>
            <w:vMerge w:val="restart"/>
            <w:vAlign w:val="center"/>
          </w:tcPr>
          <w:p w14:paraId="7F78B3F0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内容主题</w:t>
            </w:r>
          </w:p>
          <w:p w14:paraId="549BF912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（40分）</w:t>
            </w:r>
          </w:p>
        </w:tc>
        <w:tc>
          <w:tcPr>
            <w:tcW w:w="7619" w:type="dxa"/>
            <w:vAlign w:val="center"/>
          </w:tcPr>
          <w:p w14:paraId="7EAEFD2E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 w:rsidR="006A1564" w14:paraId="54C02D01" w14:textId="77777777" w:rsidTr="00BD1BD7">
        <w:trPr>
          <w:trHeight w:val="592"/>
          <w:jc w:val="center"/>
        </w:trPr>
        <w:tc>
          <w:tcPr>
            <w:tcW w:w="1646" w:type="dxa"/>
            <w:vMerge/>
            <w:vAlign w:val="center"/>
          </w:tcPr>
          <w:p w14:paraId="4E39154E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7EF33EE1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 w:rsidR="006A1564" w14:paraId="0CDD5560" w14:textId="77777777" w:rsidTr="00BD1BD7">
        <w:trPr>
          <w:trHeight w:val="477"/>
          <w:jc w:val="center"/>
        </w:trPr>
        <w:tc>
          <w:tcPr>
            <w:tcW w:w="1646" w:type="dxa"/>
            <w:vMerge/>
            <w:vAlign w:val="center"/>
          </w:tcPr>
          <w:p w14:paraId="6B8B7586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602880AD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3.结构：故事性强，逻辑清晰。（10分）</w:t>
            </w:r>
          </w:p>
        </w:tc>
      </w:tr>
      <w:tr w:rsidR="006A1564" w14:paraId="6990B8B5" w14:textId="77777777" w:rsidTr="00BD1BD7">
        <w:trPr>
          <w:trHeight w:val="487"/>
          <w:jc w:val="center"/>
        </w:trPr>
        <w:tc>
          <w:tcPr>
            <w:tcW w:w="1646" w:type="dxa"/>
            <w:vMerge w:val="restart"/>
            <w:vAlign w:val="center"/>
          </w:tcPr>
          <w:p w14:paraId="22210643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创意性</w:t>
            </w:r>
          </w:p>
          <w:p w14:paraId="67FA0FA1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(20分）</w:t>
            </w:r>
          </w:p>
        </w:tc>
        <w:tc>
          <w:tcPr>
            <w:tcW w:w="7619" w:type="dxa"/>
            <w:vAlign w:val="center"/>
          </w:tcPr>
          <w:p w14:paraId="7F3684C7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1.材料新颖，见解独到，构思巧妙。（10分）</w:t>
            </w:r>
          </w:p>
        </w:tc>
      </w:tr>
      <w:tr w:rsidR="006A1564" w14:paraId="1F2E18D0" w14:textId="77777777" w:rsidTr="00BD1BD7">
        <w:trPr>
          <w:trHeight w:val="466"/>
          <w:jc w:val="center"/>
        </w:trPr>
        <w:tc>
          <w:tcPr>
            <w:tcW w:w="1646" w:type="dxa"/>
            <w:vMerge/>
            <w:vAlign w:val="center"/>
          </w:tcPr>
          <w:p w14:paraId="700ADFAD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6C33ED93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2.制作匠心独运，撼动人心。（10分）</w:t>
            </w:r>
          </w:p>
        </w:tc>
      </w:tr>
      <w:tr w:rsidR="006A1564" w14:paraId="5EF01C24" w14:textId="77777777" w:rsidTr="00BD1BD7">
        <w:trPr>
          <w:trHeight w:val="454"/>
          <w:jc w:val="center"/>
        </w:trPr>
        <w:tc>
          <w:tcPr>
            <w:tcW w:w="1646" w:type="dxa"/>
            <w:vMerge w:val="restart"/>
            <w:vAlign w:val="center"/>
          </w:tcPr>
          <w:p w14:paraId="467AB981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艺术性</w:t>
            </w:r>
          </w:p>
          <w:p w14:paraId="6D2B70D0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(30分)</w:t>
            </w:r>
          </w:p>
        </w:tc>
        <w:tc>
          <w:tcPr>
            <w:tcW w:w="7619" w:type="dxa"/>
            <w:vAlign w:val="center"/>
          </w:tcPr>
          <w:p w14:paraId="3693CB6E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1.视觉：画面清晰，音质流畅，场景镜头衔接顺畅。(10分)</w:t>
            </w:r>
          </w:p>
        </w:tc>
      </w:tr>
      <w:tr w:rsidR="006A1564" w14:paraId="454B7F7A" w14:textId="77777777" w:rsidTr="00BD1BD7">
        <w:trPr>
          <w:trHeight w:val="421"/>
          <w:jc w:val="center"/>
        </w:trPr>
        <w:tc>
          <w:tcPr>
            <w:tcW w:w="1646" w:type="dxa"/>
            <w:vMerge/>
            <w:vAlign w:val="center"/>
          </w:tcPr>
          <w:p w14:paraId="3C748179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5C97C41D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2.剪辑：剧情短小精炼，字幕清晰，与声音搭配得当。(10分)</w:t>
            </w:r>
          </w:p>
        </w:tc>
      </w:tr>
      <w:tr w:rsidR="006A1564" w14:paraId="4A9E2F67" w14:textId="77777777" w:rsidTr="00BD1BD7">
        <w:trPr>
          <w:trHeight w:val="440"/>
          <w:jc w:val="center"/>
        </w:trPr>
        <w:tc>
          <w:tcPr>
            <w:tcW w:w="1646" w:type="dxa"/>
            <w:vMerge/>
            <w:vAlign w:val="center"/>
          </w:tcPr>
          <w:p w14:paraId="7C663738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78615F9E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3.配乐：能够渲染氛围，升华主题，引发受众情感共鸣。(10分)</w:t>
            </w:r>
          </w:p>
        </w:tc>
      </w:tr>
      <w:tr w:rsidR="006A1564" w14:paraId="1A86CCBA" w14:textId="77777777" w:rsidTr="00BD1BD7">
        <w:trPr>
          <w:trHeight w:val="651"/>
          <w:jc w:val="center"/>
        </w:trPr>
        <w:tc>
          <w:tcPr>
            <w:tcW w:w="1646" w:type="dxa"/>
            <w:vAlign w:val="center"/>
          </w:tcPr>
          <w:p w14:paraId="318D57C3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完整性</w:t>
            </w:r>
          </w:p>
          <w:p w14:paraId="166CA969" w14:textId="77777777" w:rsidR="006A1564" w:rsidRDefault="006A1564" w:rsidP="00BD1BD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619" w:type="dxa"/>
            <w:vAlign w:val="center"/>
          </w:tcPr>
          <w:p w14:paraId="61ABE541" w14:textId="77777777" w:rsidR="006A1564" w:rsidRDefault="006A1564" w:rsidP="00BD1BD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布局严谨、自然、完整。(10分）</w:t>
            </w:r>
          </w:p>
        </w:tc>
      </w:tr>
    </w:tbl>
    <w:p w14:paraId="38A0B607" w14:textId="77777777" w:rsidR="006A1564" w:rsidRDefault="006A1564"/>
    <w:sectPr w:rsidR="006A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64"/>
    <w:rsid w:val="006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8972"/>
  <w15:chartTrackingRefBased/>
  <w15:docId w15:val="{F4B4E93C-BC2C-4369-BA7B-5E7E4369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A1564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A15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A1564"/>
    <w:rPr>
      <w:rFonts w:ascii="等线" w:eastAsia="等线" w:hAnsi="等线" w:cs="Times New Roman"/>
      <w14:ligatures w14:val="none"/>
    </w:rPr>
  </w:style>
  <w:style w:type="paragraph" w:styleId="2">
    <w:name w:val="Body Text First Indent 2"/>
    <w:basedOn w:val="a3"/>
    <w:link w:val="20"/>
    <w:uiPriority w:val="99"/>
    <w:semiHidden/>
    <w:unhideWhenUsed/>
    <w:rsid w:val="006A1564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6A1564"/>
    <w:rPr>
      <w:rFonts w:ascii="等线" w:eastAsia="等线" w:hAnsi="等线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2023-03-27T08:49:00Z</dcterms:created>
  <dcterms:modified xsi:type="dcterms:W3CDTF">2023-03-27T08:49:00Z</dcterms:modified>
</cp:coreProperties>
</file>