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DC48" w14:textId="77777777" w:rsidR="002B1A93" w:rsidRDefault="002B1A93" w:rsidP="002B1A9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924A127" w14:textId="77777777" w:rsidR="002B1A93" w:rsidRDefault="002B1A93" w:rsidP="002B1A93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交流参观企业简介</w:t>
      </w:r>
    </w:p>
    <w:p w14:paraId="6D473DB1" w14:textId="77777777" w:rsidR="002B1A93" w:rsidRDefault="002B1A93" w:rsidP="002B1A93">
      <w:pPr>
        <w:pStyle w:val="2"/>
        <w:widowControl/>
        <w:numPr>
          <w:ilvl w:val="255"/>
          <w:numId w:val="0"/>
        </w:numPr>
        <w:spacing w:after="0" w:line="560" w:lineRule="exact"/>
        <w:ind w:firstLineChars="200" w:firstLine="643"/>
        <w:rPr>
          <w:rFonts w:eastAsia="仿宋_GB2312" w:hAnsi="仿宋"/>
          <w:b/>
          <w:bCs/>
          <w:color w:val="222222"/>
          <w:sz w:val="32"/>
          <w:szCs w:val="32"/>
          <w:shd w:val="clear" w:color="auto" w:fill="FFFFFF"/>
        </w:rPr>
      </w:pPr>
    </w:p>
    <w:p w14:paraId="6116980D" w14:textId="77777777" w:rsidR="002B1A93" w:rsidRDefault="002B1A93" w:rsidP="002B1A93">
      <w:pPr>
        <w:pStyle w:val="2"/>
        <w:widowControl/>
        <w:numPr>
          <w:ilvl w:val="255"/>
          <w:numId w:val="0"/>
        </w:numPr>
        <w:spacing w:after="0" w:line="560" w:lineRule="exact"/>
        <w:ind w:firstLineChars="200" w:firstLine="643"/>
        <w:rPr>
          <w:rFonts w:eastAsia="仿宋_GB2312" w:hAnsi="仿宋"/>
          <w:b/>
          <w:bCs/>
          <w:color w:val="222222"/>
          <w:sz w:val="32"/>
          <w:szCs w:val="32"/>
          <w:shd w:val="clear" w:color="auto" w:fill="FFFFFF"/>
        </w:rPr>
      </w:pPr>
      <w:proofErr w:type="gramStart"/>
      <w:r>
        <w:rPr>
          <w:rFonts w:eastAsia="仿宋_GB2312" w:hAnsi="仿宋" w:hint="eastAsia"/>
          <w:b/>
          <w:bCs/>
          <w:color w:val="222222"/>
          <w:sz w:val="32"/>
          <w:szCs w:val="32"/>
          <w:shd w:val="clear" w:color="auto" w:fill="FFFFFF"/>
        </w:rPr>
        <w:t>九牧厨卫</w:t>
      </w:r>
      <w:proofErr w:type="gramEnd"/>
      <w:r>
        <w:rPr>
          <w:rFonts w:eastAsia="仿宋_GB2312" w:hAnsi="仿宋" w:hint="eastAsia"/>
          <w:b/>
          <w:bCs/>
          <w:color w:val="222222"/>
          <w:sz w:val="32"/>
          <w:szCs w:val="32"/>
          <w:shd w:val="clear" w:color="auto" w:fill="FFFFFF"/>
        </w:rPr>
        <w:t>股份有限公司：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创立于1990年，是以</w:t>
      </w:r>
      <w:proofErr w:type="gramStart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数智卫</w:t>
      </w:r>
      <w:proofErr w:type="gramEnd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浴为核心，集研发、制造、营销、服务于一体的全产业链、创新型国际化企业，在德国、法国、中国等设有16个研发中心和15家</w:t>
      </w:r>
      <w:proofErr w:type="gramStart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高端数智</w:t>
      </w:r>
      <w:proofErr w:type="gramEnd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工厂，已建成行业</w:t>
      </w:r>
      <w:proofErr w:type="gramStart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首家零碳</w:t>
      </w:r>
      <w:proofErr w:type="gramEnd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5G灯塔工厂，是福建省质量奖和行业唯一的中国质量奖提名奖获得者。九</w:t>
      </w:r>
      <w:proofErr w:type="gramStart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牧始终</w:t>
      </w:r>
      <w:proofErr w:type="gramEnd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坚持“为人居环境文明进步做出卓越贡献”使命，贯彻“以用户体验为中心”核心价值观和以“贡献者为荣”企业精神，秉承“以卓越质量持续赢得客户满意”质量方针，在市场竞争中脱颖而出。九牧在健康新技术、系统数字化、轻智能、定制化、新颜值、新材料、新能源等方面不断发挥领先优势，为广大用户创造美好家居生活新体验方面做出了积极的努力。</w:t>
      </w:r>
    </w:p>
    <w:p w14:paraId="3AD4022A" w14:textId="77777777" w:rsidR="002B1A93" w:rsidRDefault="002B1A93" w:rsidP="002B1A93">
      <w:pPr>
        <w:pStyle w:val="2"/>
        <w:widowControl/>
        <w:numPr>
          <w:ilvl w:val="255"/>
          <w:numId w:val="0"/>
        </w:numPr>
        <w:overflowPunct w:val="0"/>
        <w:spacing w:after="0" w:line="560" w:lineRule="exact"/>
        <w:ind w:firstLineChars="200" w:firstLine="643"/>
        <w:rPr>
          <w:rFonts w:eastAsia="仿宋_GB2312" w:hAnsi="仿宋"/>
          <w:color w:val="222222"/>
          <w:sz w:val="32"/>
          <w:szCs w:val="32"/>
          <w:shd w:val="clear" w:color="auto" w:fill="FFFFFF"/>
        </w:rPr>
      </w:pPr>
      <w:r>
        <w:rPr>
          <w:rFonts w:eastAsia="仿宋_GB2312" w:hAnsi="仿宋" w:hint="eastAsia"/>
          <w:b/>
          <w:bCs/>
          <w:color w:val="222222"/>
          <w:sz w:val="32"/>
          <w:szCs w:val="32"/>
          <w:shd w:val="clear" w:color="auto" w:fill="FFFFFF"/>
        </w:rPr>
        <w:t>安踏集团：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是专门从事设计、生产、销售运动鞋服、配饰等运动装备的综合性、多品牌的体育用品集团，创立于1991年。连续七年入选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Brand Finance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“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全球最有价值的50个服饰品牌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”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，四次获评“福布斯全球最佳雇主”。坚持以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“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将超越自我的体育精神融入每个人的生活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”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为企业使命，确立了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“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消费者导向、专注务实、创新超越、尊重包容、诚信感恩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”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的核心价值观和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“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以消费者为导向、以市场地位为目标、以贡献者为榜样、以创新为生存之本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”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的安踏之道，提出“创造共生价值”新主张。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lastRenderedPageBreak/>
        <w:t>作为体育用品行业可持续发展领域的倡导者和</w:t>
      </w:r>
      <w:proofErr w:type="gramStart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践行</w:t>
      </w:r>
      <w:proofErr w:type="gramEnd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者，安踏在原材料、包装材料使用、温室气体排放等方面采取了积极行动，满足了更多消费者的科技、环保需求。</w:t>
      </w:r>
    </w:p>
    <w:p w14:paraId="7263DE1F" w14:textId="77777777" w:rsidR="002B1A93" w:rsidRDefault="002B1A93" w:rsidP="002B1A93">
      <w:pPr>
        <w:pStyle w:val="2"/>
        <w:widowControl/>
        <w:numPr>
          <w:ilvl w:val="255"/>
          <w:numId w:val="0"/>
        </w:numPr>
        <w:spacing w:after="0" w:line="560" w:lineRule="exact"/>
        <w:ind w:firstLineChars="200" w:firstLine="643"/>
        <w:rPr>
          <w:rFonts w:eastAsia="仿宋_GB2312" w:hAnsi="仿宋"/>
          <w:color w:val="222222"/>
          <w:sz w:val="32"/>
          <w:szCs w:val="32"/>
          <w:shd w:val="clear" w:color="auto" w:fill="FFFFFF"/>
        </w:rPr>
      </w:pPr>
      <w:r>
        <w:rPr>
          <w:rFonts w:eastAsia="仿宋_GB2312" w:hAnsi="仿宋" w:hint="eastAsia"/>
          <w:b/>
          <w:bCs/>
          <w:color w:val="222222"/>
          <w:sz w:val="32"/>
          <w:szCs w:val="32"/>
          <w:shd w:val="clear" w:color="auto" w:fill="FFFFFF"/>
        </w:rPr>
        <w:t>舒华体育股份有限公司：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国内领先的科学运动服务商，创立于1996年，2020年在上海证券交易所主板上市。2017年，舒华被国家体育总局评为“国家体育产业示范单位”。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2017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至</w:t>
      </w:r>
      <w:r>
        <w:rPr>
          <w:rFonts w:eastAsia="仿宋_GB2312" w:hAnsi="仿宋"/>
          <w:color w:val="222222"/>
          <w:sz w:val="32"/>
          <w:szCs w:val="32"/>
          <w:shd w:val="clear" w:color="auto" w:fill="FFFFFF"/>
        </w:rPr>
        <w:t>2022</w:t>
      </w:r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年，舒华连续六年获评“中国轻工业健身器材行业十强企业”。舒华秉承“让简单运动融入每个人的生活”使命，推广“科学运动”品牌定位，</w:t>
      </w:r>
      <w:proofErr w:type="gramStart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倡导让</w:t>
      </w:r>
      <w:proofErr w:type="gramEnd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科学运动服务覆盖全场景、全人群，坚持为家用、商用、户外等场景提供专业、智能的健身解决方案。一直以来，舒</w:t>
      </w:r>
      <w:proofErr w:type="gramStart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华积极</w:t>
      </w:r>
      <w:proofErr w:type="gramEnd"/>
      <w:r>
        <w:rPr>
          <w:rFonts w:eastAsia="仿宋_GB2312" w:hAnsi="仿宋" w:hint="eastAsia"/>
          <w:color w:val="222222"/>
          <w:sz w:val="32"/>
          <w:szCs w:val="32"/>
          <w:shd w:val="clear" w:color="auto" w:fill="FFFFFF"/>
        </w:rPr>
        <w:t>顺应消费需求，深入推进数字化转型，致力于打造适配多种需求的“硬件+软件+课程内容+专业健身教练”的健身平台，全球业务已覆盖70多个国家和地区，建立了近千家线上线下销售和服务一体化渠道。</w:t>
      </w:r>
    </w:p>
    <w:p w14:paraId="50B5CB91" w14:textId="77777777" w:rsidR="002B1A93" w:rsidRPr="002B1A93" w:rsidRDefault="002B1A93"/>
    <w:sectPr w:rsidR="002B1A93" w:rsidRPr="002B1A93">
      <w:footerReference w:type="even" r:id="rId4"/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356F" w14:textId="77777777" w:rsidR="00000000" w:rsidRDefault="00000000">
    <w:pPr>
      <w:pStyle w:val="a5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EC65" w14:textId="77777777" w:rsidR="00000000" w:rsidRDefault="00000000">
    <w:pPr>
      <w:pStyle w:val="a5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93"/>
    <w:rsid w:val="002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ED2C"/>
  <w15:chartTrackingRefBased/>
  <w15:docId w15:val="{A8CE31EE-A1D6-4E2B-A279-9CD6649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B1A93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B1A9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B1A93"/>
    <w:rPr>
      <w:rFonts w:ascii="等线" w:eastAsia="等线" w:hAnsi="等线" w:cs="Times New Roman"/>
      <w14:ligatures w14:val="none"/>
    </w:rPr>
  </w:style>
  <w:style w:type="paragraph" w:styleId="2">
    <w:name w:val="Body Text First Indent 2"/>
    <w:basedOn w:val="a3"/>
    <w:link w:val="20"/>
    <w:qFormat/>
    <w:rsid w:val="002B1A93"/>
    <w:pPr>
      <w:ind w:firstLineChars="200" w:firstLine="420"/>
    </w:pPr>
    <w:rPr>
      <w:rFonts w:ascii="仿宋_GB2312" w:hAnsi="仿宋_GB2312"/>
    </w:rPr>
  </w:style>
  <w:style w:type="character" w:customStyle="1" w:styleId="20">
    <w:name w:val="正文文本首行缩进 2 字符"/>
    <w:basedOn w:val="a4"/>
    <w:link w:val="2"/>
    <w:rsid w:val="002B1A93"/>
    <w:rPr>
      <w:rFonts w:ascii="仿宋_GB2312" w:eastAsia="等线" w:hAnsi="仿宋_GB2312" w:cs="Times New Roman"/>
      <w14:ligatures w14:val="none"/>
    </w:rPr>
  </w:style>
  <w:style w:type="paragraph" w:styleId="a5">
    <w:name w:val="footer"/>
    <w:basedOn w:val="a"/>
    <w:link w:val="a6"/>
    <w:uiPriority w:val="99"/>
    <w:qFormat/>
    <w:rsid w:val="002B1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B1A93"/>
    <w:rPr>
      <w:rFonts w:ascii="等线" w:eastAsia="等线" w:hAnsi="等线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2023-08-08T05:52:00Z</dcterms:created>
  <dcterms:modified xsi:type="dcterms:W3CDTF">2023-08-08T05:52:00Z</dcterms:modified>
</cp:coreProperties>
</file>